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64CFE" w14:textId="77777777" w:rsidR="007723FD" w:rsidRPr="002E005D" w:rsidRDefault="007723FD" w:rsidP="002E005D">
      <w:pPr>
        <w:ind w:right="-284"/>
        <w:rPr>
          <w:smallCaps/>
          <w:spacing w:val="30"/>
        </w:rPr>
      </w:pPr>
    </w:p>
    <w:p w14:paraId="48DC4A22" w14:textId="77777777" w:rsidR="00B4163F" w:rsidRPr="002E005D" w:rsidRDefault="00B4163F" w:rsidP="002E005D">
      <w:pPr>
        <w:ind w:right="-284"/>
      </w:pPr>
    </w:p>
    <w:p w14:paraId="4614D28B" w14:textId="77777777" w:rsidR="00B4163F" w:rsidRPr="002E005D" w:rsidRDefault="00B4163F" w:rsidP="002E005D">
      <w:pPr>
        <w:ind w:right="-284"/>
      </w:pPr>
    </w:p>
    <w:p w14:paraId="27DDF052" w14:textId="77777777" w:rsidR="00B4163F" w:rsidRPr="002E005D" w:rsidRDefault="00B4163F" w:rsidP="002E005D">
      <w:pPr>
        <w:ind w:right="-284"/>
      </w:pPr>
    </w:p>
    <w:p w14:paraId="08593AC1" w14:textId="77777777" w:rsidR="00B4163F" w:rsidRPr="002E005D" w:rsidRDefault="00B4163F" w:rsidP="002E005D">
      <w:pPr>
        <w:ind w:right="-284"/>
      </w:pPr>
    </w:p>
    <w:p w14:paraId="4A15F484" w14:textId="541863F8" w:rsidR="002E005D" w:rsidRDefault="008F58FD" w:rsidP="0012044B">
      <w:pPr>
        <w:tabs>
          <w:tab w:val="center" w:pos="4535"/>
        </w:tabs>
        <w:rPr>
          <w:b/>
          <w:sz w:val="28"/>
          <w:szCs w:val="28"/>
        </w:rPr>
      </w:pPr>
      <w:r>
        <w:rPr>
          <w:b/>
          <w:sz w:val="28"/>
          <w:szCs w:val="28"/>
        </w:rPr>
        <w:tab/>
      </w:r>
    </w:p>
    <w:p w14:paraId="16255916" w14:textId="77777777" w:rsidR="002E005D" w:rsidRDefault="002E005D" w:rsidP="002E005D">
      <w:pPr>
        <w:jc w:val="center"/>
        <w:rPr>
          <w:b/>
          <w:sz w:val="28"/>
          <w:szCs w:val="28"/>
        </w:rPr>
      </w:pPr>
    </w:p>
    <w:p w14:paraId="14F13ECD" w14:textId="1F440FA8" w:rsidR="0012044B" w:rsidRPr="006B17BE" w:rsidRDefault="0012044B" w:rsidP="006B17BE">
      <w:pPr>
        <w:jc w:val="center"/>
        <w:rPr>
          <w:b/>
          <w:bCs/>
          <w:sz w:val="28"/>
          <w:szCs w:val="28"/>
        </w:rPr>
      </w:pPr>
      <w:r w:rsidRPr="006B17BE">
        <w:rPr>
          <w:b/>
          <w:bCs/>
          <w:sz w:val="28"/>
          <w:szCs w:val="28"/>
        </w:rPr>
        <w:t>CAISSE D’ALLOCATIONS FAMILIALES DE PARIS</w:t>
      </w:r>
    </w:p>
    <w:p w14:paraId="0602EC2F" w14:textId="77777777" w:rsidR="0012044B" w:rsidRPr="006B17BE" w:rsidRDefault="0012044B" w:rsidP="0012044B">
      <w:pPr>
        <w:tabs>
          <w:tab w:val="center" w:pos="4536"/>
        </w:tabs>
        <w:jc w:val="center"/>
        <w:rPr>
          <w:bCs/>
          <w:sz w:val="28"/>
          <w:szCs w:val="28"/>
        </w:rPr>
      </w:pPr>
      <w:r w:rsidRPr="006B17BE">
        <w:rPr>
          <w:bCs/>
          <w:sz w:val="28"/>
          <w:szCs w:val="28"/>
        </w:rPr>
        <w:t>50 rue du Docteur Finlay</w:t>
      </w:r>
    </w:p>
    <w:p w14:paraId="392B72E8" w14:textId="77777777" w:rsidR="0012044B" w:rsidRPr="006B17BE" w:rsidRDefault="0012044B" w:rsidP="0012044B">
      <w:pPr>
        <w:jc w:val="center"/>
        <w:rPr>
          <w:sz w:val="28"/>
          <w:szCs w:val="28"/>
        </w:rPr>
      </w:pPr>
      <w:r w:rsidRPr="006B17BE">
        <w:rPr>
          <w:sz w:val="28"/>
          <w:szCs w:val="28"/>
        </w:rPr>
        <w:t>75750 PARIS Cedex 15</w:t>
      </w:r>
    </w:p>
    <w:p w14:paraId="2B88A003" w14:textId="77777777" w:rsidR="002E005D" w:rsidRDefault="002E005D" w:rsidP="002E005D">
      <w:pPr>
        <w:jc w:val="center"/>
        <w:rPr>
          <w:b/>
          <w:sz w:val="28"/>
          <w:szCs w:val="28"/>
        </w:rPr>
      </w:pPr>
    </w:p>
    <w:p w14:paraId="1942CE66" w14:textId="77777777" w:rsidR="0012044B" w:rsidRDefault="0012044B" w:rsidP="002E005D">
      <w:pPr>
        <w:jc w:val="center"/>
        <w:rPr>
          <w:b/>
          <w:sz w:val="28"/>
          <w:szCs w:val="28"/>
        </w:rPr>
      </w:pPr>
    </w:p>
    <w:p w14:paraId="76E12A32" w14:textId="77777777" w:rsidR="0012044B" w:rsidRDefault="0012044B" w:rsidP="002E005D">
      <w:pPr>
        <w:jc w:val="center"/>
        <w:rPr>
          <w:b/>
          <w:sz w:val="28"/>
          <w:szCs w:val="28"/>
        </w:rPr>
      </w:pPr>
    </w:p>
    <w:p w14:paraId="610D55EF" w14:textId="74027FF9" w:rsidR="0012044B" w:rsidRDefault="0012044B" w:rsidP="0012044B">
      <w:pPr>
        <w:rPr>
          <w:b/>
          <w:sz w:val="28"/>
          <w:szCs w:val="28"/>
        </w:rPr>
      </w:pPr>
      <w:r>
        <w:rPr>
          <w:rFonts w:ascii="Optima" w:hAnsi="Optima"/>
          <w:smallCaps/>
          <w:noProof/>
          <w:spacing w:val="30"/>
          <w:sz w:val="22"/>
        </w:rPr>
        <w:drawing>
          <wp:anchor distT="0" distB="0" distL="114300" distR="114300" simplePos="0" relativeHeight="251659264" behindDoc="0" locked="0" layoutInCell="0" allowOverlap="1" wp14:anchorId="1EF45BC2" wp14:editId="1F70F553">
            <wp:simplePos x="0" y="0"/>
            <wp:positionH relativeFrom="column">
              <wp:posOffset>0</wp:posOffset>
            </wp:positionH>
            <wp:positionV relativeFrom="paragraph">
              <wp:posOffset>-635</wp:posOffset>
            </wp:positionV>
            <wp:extent cx="994410" cy="1496060"/>
            <wp:effectExtent l="0" t="0" r="0" b="8890"/>
            <wp:wrapNone/>
            <wp:docPr id="87" name="Imag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4410" cy="1496060"/>
                    </a:xfrm>
                    <a:prstGeom prst="rect">
                      <a:avLst/>
                    </a:prstGeom>
                    <a:noFill/>
                  </pic:spPr>
                </pic:pic>
              </a:graphicData>
            </a:graphic>
            <wp14:sizeRelH relativeFrom="page">
              <wp14:pctWidth>0</wp14:pctWidth>
            </wp14:sizeRelH>
            <wp14:sizeRelV relativeFrom="page">
              <wp14:pctHeight>0</wp14:pctHeight>
            </wp14:sizeRelV>
          </wp:anchor>
        </w:drawing>
      </w:r>
    </w:p>
    <w:p w14:paraId="2DA74F25" w14:textId="77777777" w:rsidR="0012044B" w:rsidRDefault="0012044B" w:rsidP="002E005D">
      <w:pPr>
        <w:jc w:val="center"/>
        <w:rPr>
          <w:b/>
          <w:sz w:val="28"/>
          <w:szCs w:val="28"/>
        </w:rPr>
      </w:pPr>
    </w:p>
    <w:p w14:paraId="7A4172AE" w14:textId="77777777" w:rsidR="006B17BE" w:rsidRPr="00D11537" w:rsidRDefault="006B17BE" w:rsidP="006B17BE">
      <w:pPr>
        <w:tabs>
          <w:tab w:val="left" w:pos="1134"/>
        </w:tabs>
        <w:ind w:left="851" w:firstLine="14"/>
        <w:jc w:val="center"/>
        <w:rPr>
          <w:b/>
          <w:smallCaps/>
          <w:spacing w:val="40"/>
          <w:sz w:val="22"/>
          <w:u w:val="single"/>
        </w:rPr>
      </w:pPr>
      <w:r w:rsidRPr="00D11537">
        <w:rPr>
          <w:b/>
          <w:smallCaps/>
          <w:spacing w:val="40"/>
          <w:sz w:val="22"/>
          <w:u w:val="single"/>
        </w:rPr>
        <w:t>OBJET D</w:t>
      </w:r>
      <w:r>
        <w:rPr>
          <w:b/>
          <w:smallCaps/>
          <w:spacing w:val="40"/>
          <w:sz w:val="22"/>
          <w:u w:val="single"/>
        </w:rPr>
        <w:t>E L’ACCORD-CADRE</w:t>
      </w:r>
    </w:p>
    <w:p w14:paraId="354C3162" w14:textId="77777777" w:rsidR="0012044B" w:rsidRDefault="0012044B" w:rsidP="002E005D">
      <w:pPr>
        <w:jc w:val="center"/>
        <w:rPr>
          <w:b/>
          <w:sz w:val="28"/>
          <w:szCs w:val="28"/>
        </w:rPr>
      </w:pPr>
    </w:p>
    <w:p w14:paraId="0EAB364A" w14:textId="77777777" w:rsidR="006B17BE" w:rsidRDefault="006B17BE" w:rsidP="002E005D">
      <w:pPr>
        <w:jc w:val="center"/>
        <w:rPr>
          <w:b/>
          <w:sz w:val="28"/>
          <w:szCs w:val="28"/>
        </w:rPr>
      </w:pPr>
    </w:p>
    <w:p w14:paraId="33D86EB0" w14:textId="77777777" w:rsidR="0012044B" w:rsidRDefault="0012044B" w:rsidP="002E005D">
      <w:pPr>
        <w:jc w:val="center"/>
        <w:rPr>
          <w:b/>
          <w:sz w:val="28"/>
          <w:szCs w:val="28"/>
        </w:rPr>
      </w:pPr>
    </w:p>
    <w:p w14:paraId="22A980BE" w14:textId="77777777" w:rsidR="0012044B" w:rsidRDefault="0012044B" w:rsidP="006B17BE">
      <w:pPr>
        <w:rPr>
          <w:b/>
          <w:sz w:val="28"/>
          <w:szCs w:val="28"/>
        </w:rPr>
      </w:pPr>
    </w:p>
    <w:p w14:paraId="336F4F8F" w14:textId="77777777" w:rsidR="002E005D" w:rsidRDefault="002E005D" w:rsidP="002E005D">
      <w:pPr>
        <w:jc w:val="center"/>
        <w:rPr>
          <w:b/>
          <w:sz w:val="28"/>
          <w:szCs w:val="28"/>
        </w:rPr>
      </w:pPr>
    </w:p>
    <w:p w14:paraId="42C31952" w14:textId="77777777" w:rsidR="006B17BE" w:rsidRDefault="006B17BE" w:rsidP="000F1A78">
      <w:pPr>
        <w:pBdr>
          <w:top w:val="single" w:sz="4" w:space="1" w:color="auto"/>
          <w:left w:val="single" w:sz="4" w:space="4" w:color="auto"/>
          <w:bottom w:val="single" w:sz="4" w:space="1" w:color="auto"/>
          <w:right w:val="single" w:sz="4" w:space="4" w:color="auto"/>
        </w:pBdr>
        <w:jc w:val="center"/>
        <w:rPr>
          <w:rFonts w:eastAsia="Arial Unicode MS"/>
          <w:b/>
          <w:bCs/>
          <w:color w:val="4F81BD" w:themeColor="accent1"/>
          <w:sz w:val="28"/>
          <w:szCs w:val="28"/>
        </w:rPr>
      </w:pPr>
    </w:p>
    <w:p w14:paraId="3600A7DE" w14:textId="44210B80" w:rsidR="000F1A78" w:rsidRPr="006B17BE" w:rsidRDefault="002E005D" w:rsidP="000F1A78">
      <w:pPr>
        <w:pBdr>
          <w:top w:val="single" w:sz="4" w:space="1" w:color="auto"/>
          <w:left w:val="single" w:sz="4" w:space="4" w:color="auto"/>
          <w:bottom w:val="single" w:sz="4" w:space="1" w:color="auto"/>
          <w:right w:val="single" w:sz="4" w:space="4" w:color="auto"/>
        </w:pBdr>
        <w:jc w:val="center"/>
        <w:rPr>
          <w:rFonts w:eastAsia="Arial Unicode MS"/>
          <w:b/>
          <w:bCs/>
          <w:color w:val="4F81BD" w:themeColor="accent1"/>
          <w:sz w:val="28"/>
          <w:szCs w:val="28"/>
        </w:rPr>
      </w:pPr>
      <w:r w:rsidRPr="006B17BE">
        <w:rPr>
          <w:rFonts w:eastAsia="Arial Unicode MS"/>
          <w:b/>
          <w:bCs/>
          <w:color w:val="4F81BD" w:themeColor="accent1"/>
          <w:sz w:val="28"/>
          <w:szCs w:val="28"/>
        </w:rPr>
        <w:t xml:space="preserve">REDACTION DES PROCES-VERBAUX </w:t>
      </w:r>
      <w:r w:rsidR="000F1A78" w:rsidRPr="006B17BE">
        <w:rPr>
          <w:rFonts w:eastAsia="Arial Unicode MS"/>
          <w:b/>
          <w:bCs/>
          <w:color w:val="4F81BD" w:themeColor="accent1"/>
          <w:sz w:val="28"/>
          <w:szCs w:val="28"/>
        </w:rPr>
        <w:t>DU CONSEIL D’ADMINISTRATION ET DE</w:t>
      </w:r>
      <w:r w:rsidR="00912ECF" w:rsidRPr="006B17BE">
        <w:rPr>
          <w:rFonts w:eastAsia="Arial Unicode MS"/>
          <w:b/>
          <w:bCs/>
          <w:color w:val="4F81BD" w:themeColor="accent1"/>
          <w:sz w:val="28"/>
          <w:szCs w:val="28"/>
        </w:rPr>
        <w:t xml:space="preserve"> LA</w:t>
      </w:r>
      <w:r w:rsidR="000F1A78" w:rsidRPr="006B17BE">
        <w:rPr>
          <w:rFonts w:eastAsia="Arial Unicode MS"/>
          <w:b/>
          <w:bCs/>
          <w:color w:val="4F81BD" w:themeColor="accent1"/>
          <w:sz w:val="28"/>
          <w:szCs w:val="28"/>
        </w:rPr>
        <w:t xml:space="preserve"> COMMISSION D’ACTION SOCIALE</w:t>
      </w:r>
    </w:p>
    <w:p w14:paraId="504BEAD4" w14:textId="5234CF1B" w:rsidR="002E005D" w:rsidRDefault="002E005D" w:rsidP="000F1A78">
      <w:pPr>
        <w:pBdr>
          <w:top w:val="single" w:sz="4" w:space="1" w:color="auto"/>
          <w:left w:val="single" w:sz="4" w:space="4" w:color="auto"/>
          <w:bottom w:val="single" w:sz="4" w:space="1" w:color="auto"/>
          <w:right w:val="single" w:sz="4" w:space="4" w:color="auto"/>
        </w:pBdr>
        <w:jc w:val="center"/>
        <w:rPr>
          <w:rFonts w:eastAsia="Arial Unicode MS"/>
          <w:b/>
          <w:bCs/>
          <w:color w:val="4F81BD" w:themeColor="accent1"/>
          <w:sz w:val="28"/>
          <w:szCs w:val="28"/>
        </w:rPr>
      </w:pPr>
      <w:r w:rsidRPr="006B17BE">
        <w:rPr>
          <w:rFonts w:eastAsia="Arial Unicode MS"/>
          <w:b/>
          <w:bCs/>
          <w:color w:val="4F81BD" w:themeColor="accent1"/>
          <w:sz w:val="28"/>
          <w:szCs w:val="28"/>
        </w:rPr>
        <w:t>DE LA CAISSE D’ALLOCATION</w:t>
      </w:r>
      <w:r w:rsidR="000F1A78" w:rsidRPr="006B17BE">
        <w:rPr>
          <w:rFonts w:eastAsia="Arial Unicode MS"/>
          <w:b/>
          <w:bCs/>
          <w:color w:val="4F81BD" w:themeColor="accent1"/>
          <w:sz w:val="28"/>
          <w:szCs w:val="28"/>
        </w:rPr>
        <w:t>S</w:t>
      </w:r>
      <w:r w:rsidRPr="006B17BE">
        <w:rPr>
          <w:rFonts w:eastAsia="Arial Unicode MS"/>
          <w:b/>
          <w:bCs/>
          <w:color w:val="4F81BD" w:themeColor="accent1"/>
          <w:sz w:val="28"/>
          <w:szCs w:val="28"/>
        </w:rPr>
        <w:t xml:space="preserve"> FAMILIALES DE PARIS</w:t>
      </w:r>
    </w:p>
    <w:p w14:paraId="4C4CD0F1" w14:textId="77777777" w:rsidR="006B17BE" w:rsidRPr="006B17BE" w:rsidRDefault="006B17BE" w:rsidP="000F1A78">
      <w:pPr>
        <w:pBdr>
          <w:top w:val="single" w:sz="4" w:space="1" w:color="auto"/>
          <w:left w:val="single" w:sz="4" w:space="4" w:color="auto"/>
          <w:bottom w:val="single" w:sz="4" w:space="1" w:color="auto"/>
          <w:right w:val="single" w:sz="4" w:space="4" w:color="auto"/>
        </w:pBdr>
        <w:jc w:val="center"/>
        <w:rPr>
          <w:rFonts w:eastAsia="Arial Unicode MS"/>
          <w:b/>
          <w:bCs/>
          <w:color w:val="4F81BD" w:themeColor="accent1"/>
          <w:sz w:val="28"/>
          <w:szCs w:val="28"/>
        </w:rPr>
      </w:pPr>
    </w:p>
    <w:p w14:paraId="2D85355C" w14:textId="77777777" w:rsidR="002E005D" w:rsidRDefault="002E005D" w:rsidP="002E005D">
      <w:pPr>
        <w:jc w:val="center"/>
        <w:rPr>
          <w:b/>
          <w:sz w:val="28"/>
          <w:szCs w:val="28"/>
        </w:rPr>
      </w:pPr>
    </w:p>
    <w:p w14:paraId="60185C09" w14:textId="77777777" w:rsidR="00D6166A" w:rsidRPr="002E005D" w:rsidRDefault="00D6166A" w:rsidP="002E005D">
      <w:pPr>
        <w:jc w:val="center"/>
        <w:rPr>
          <w:b/>
          <w:smallCaps/>
          <w:spacing w:val="40"/>
        </w:rPr>
      </w:pPr>
    </w:p>
    <w:p w14:paraId="3F78B44F" w14:textId="77777777" w:rsidR="0012044B" w:rsidRPr="0012044B" w:rsidRDefault="0012044B" w:rsidP="0012044B"/>
    <w:p w14:paraId="62655353" w14:textId="77777777" w:rsidR="0012044B" w:rsidRDefault="0012044B" w:rsidP="0012044B">
      <w:pPr>
        <w:tabs>
          <w:tab w:val="center" w:pos="4535"/>
        </w:tabs>
        <w:rPr>
          <w:b/>
          <w:sz w:val="28"/>
          <w:szCs w:val="28"/>
        </w:rPr>
      </w:pPr>
      <w:r>
        <w:rPr>
          <w:b/>
          <w:smallCaps/>
          <w:spacing w:val="40"/>
        </w:rPr>
        <w:tab/>
      </w:r>
      <w:r w:rsidRPr="002E005D">
        <w:rPr>
          <w:b/>
          <w:sz w:val="28"/>
          <w:szCs w:val="28"/>
        </w:rPr>
        <w:t>CAHIER DE</w:t>
      </w:r>
      <w:r>
        <w:rPr>
          <w:b/>
          <w:sz w:val="28"/>
          <w:szCs w:val="28"/>
        </w:rPr>
        <w:t>S CLAUSES ADMINISTRATIVES PARTICULIERES</w:t>
      </w:r>
    </w:p>
    <w:p w14:paraId="643A8B97" w14:textId="77777777" w:rsidR="0012044B" w:rsidRDefault="0012044B" w:rsidP="0012044B">
      <w:pPr>
        <w:jc w:val="center"/>
        <w:rPr>
          <w:b/>
          <w:sz w:val="28"/>
          <w:szCs w:val="28"/>
        </w:rPr>
      </w:pPr>
    </w:p>
    <w:p w14:paraId="350A0409" w14:textId="68150095" w:rsidR="0012044B" w:rsidRDefault="0012044B" w:rsidP="0012044B">
      <w:pPr>
        <w:jc w:val="center"/>
        <w:rPr>
          <w:b/>
          <w:sz w:val="28"/>
          <w:szCs w:val="28"/>
        </w:rPr>
      </w:pPr>
      <w:r>
        <w:rPr>
          <w:b/>
          <w:sz w:val="28"/>
          <w:szCs w:val="28"/>
        </w:rPr>
        <w:t>(CCAP – MA 05/2026)</w:t>
      </w:r>
    </w:p>
    <w:p w14:paraId="5925635C" w14:textId="5C49A17D" w:rsidR="0012044B" w:rsidRDefault="0012044B" w:rsidP="0012044B">
      <w:pPr>
        <w:tabs>
          <w:tab w:val="left" w:pos="2674"/>
        </w:tabs>
        <w:rPr>
          <w:b/>
          <w:smallCaps/>
          <w:spacing w:val="40"/>
        </w:rPr>
      </w:pPr>
    </w:p>
    <w:p w14:paraId="424E1DCB" w14:textId="0A61A1E8" w:rsidR="0012044B" w:rsidRPr="0012044B" w:rsidRDefault="0012044B" w:rsidP="0012044B">
      <w:pPr>
        <w:tabs>
          <w:tab w:val="left" w:pos="2674"/>
        </w:tabs>
        <w:sectPr w:rsidR="0012044B" w:rsidRPr="0012044B" w:rsidSect="002E005D">
          <w:headerReference w:type="default" r:id="rId9"/>
          <w:footerReference w:type="even" r:id="rId10"/>
          <w:footerReference w:type="default" r:id="rId11"/>
          <w:headerReference w:type="first" r:id="rId12"/>
          <w:footerReference w:type="first" r:id="rId13"/>
          <w:pgSz w:w="11907" w:h="16840" w:code="9"/>
          <w:pgMar w:top="1418" w:right="1418" w:bottom="1418" w:left="1418" w:header="720" w:footer="720" w:gutter="0"/>
          <w:cols w:space="720"/>
          <w:titlePg/>
        </w:sectPr>
      </w:pPr>
      <w:r>
        <w:tab/>
      </w:r>
    </w:p>
    <w:p w14:paraId="1534C0E0" w14:textId="77777777" w:rsidR="00CE6B8D" w:rsidRDefault="00CE6B8D" w:rsidP="002E005D">
      <w:pPr>
        <w:jc w:val="center"/>
        <w:rPr>
          <w:u w:val="single"/>
        </w:rPr>
      </w:pPr>
    </w:p>
    <w:p w14:paraId="3B5BA246" w14:textId="7464A680" w:rsidR="00D6166A" w:rsidRPr="00B222C5" w:rsidRDefault="00D6166A" w:rsidP="00B222C5">
      <w:pPr>
        <w:jc w:val="center"/>
        <w:rPr>
          <w:u w:val="single"/>
        </w:rPr>
      </w:pPr>
      <w:r w:rsidRPr="002E005D">
        <w:rPr>
          <w:u w:val="single"/>
        </w:rPr>
        <w:t>S O M M A I R E</w:t>
      </w:r>
    </w:p>
    <w:p w14:paraId="279C4644" w14:textId="73153E20" w:rsidR="00B222C5" w:rsidRDefault="001F2650">
      <w:pPr>
        <w:pStyle w:val="TM1"/>
        <w:tabs>
          <w:tab w:val="right" w:leader="dot" w:pos="9061"/>
        </w:tabs>
        <w:rPr>
          <w:rFonts w:eastAsiaTheme="minorEastAsia" w:cstheme="minorBidi"/>
          <w:b w:val="0"/>
          <w:bCs w:val="0"/>
          <w:caps w:val="0"/>
          <w:noProof/>
          <w:kern w:val="2"/>
          <w:sz w:val="24"/>
          <w:szCs w:val="24"/>
          <w14:ligatures w14:val="standardContextual"/>
        </w:rPr>
      </w:pPr>
      <w:r>
        <w:rPr>
          <w:spacing w:val="40"/>
        </w:rPr>
        <w:fldChar w:fldCharType="begin"/>
      </w:r>
      <w:r>
        <w:rPr>
          <w:spacing w:val="40"/>
        </w:rPr>
        <w:instrText xml:space="preserve"> TOC \t "T1;1;T2;2" </w:instrText>
      </w:r>
      <w:r>
        <w:rPr>
          <w:spacing w:val="40"/>
        </w:rPr>
        <w:fldChar w:fldCharType="separate"/>
      </w:r>
      <w:r w:rsidR="00B222C5">
        <w:rPr>
          <w:noProof/>
        </w:rPr>
        <w:t>ARTICLE 1 - OBJET DE LA PROCEDURE</w:t>
      </w:r>
      <w:r w:rsidR="00B222C5">
        <w:rPr>
          <w:noProof/>
        </w:rPr>
        <w:tab/>
      </w:r>
      <w:r w:rsidR="00B222C5">
        <w:rPr>
          <w:noProof/>
        </w:rPr>
        <w:fldChar w:fldCharType="begin"/>
      </w:r>
      <w:r w:rsidR="00B222C5">
        <w:rPr>
          <w:noProof/>
        </w:rPr>
        <w:instrText xml:space="preserve"> PAGEREF _Toc224832719 \h </w:instrText>
      </w:r>
      <w:r w:rsidR="00B222C5">
        <w:rPr>
          <w:noProof/>
        </w:rPr>
      </w:r>
      <w:r w:rsidR="00B222C5">
        <w:rPr>
          <w:noProof/>
        </w:rPr>
        <w:fldChar w:fldCharType="separate"/>
      </w:r>
      <w:r w:rsidR="00B222C5">
        <w:rPr>
          <w:noProof/>
        </w:rPr>
        <w:t>3</w:t>
      </w:r>
      <w:r w:rsidR="00B222C5">
        <w:rPr>
          <w:noProof/>
        </w:rPr>
        <w:fldChar w:fldCharType="end"/>
      </w:r>
    </w:p>
    <w:p w14:paraId="314077CB" w14:textId="5E8450CA"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2 - NATURE DE LA PROCEDURE</w:t>
      </w:r>
      <w:r>
        <w:rPr>
          <w:noProof/>
        </w:rPr>
        <w:tab/>
      </w:r>
      <w:r>
        <w:rPr>
          <w:noProof/>
        </w:rPr>
        <w:fldChar w:fldCharType="begin"/>
      </w:r>
      <w:r>
        <w:rPr>
          <w:noProof/>
        </w:rPr>
        <w:instrText xml:space="preserve"> PAGEREF _Toc224832720 \h </w:instrText>
      </w:r>
      <w:r>
        <w:rPr>
          <w:noProof/>
        </w:rPr>
      </w:r>
      <w:r>
        <w:rPr>
          <w:noProof/>
        </w:rPr>
        <w:fldChar w:fldCharType="separate"/>
      </w:r>
      <w:r>
        <w:rPr>
          <w:noProof/>
        </w:rPr>
        <w:t>3</w:t>
      </w:r>
      <w:r>
        <w:rPr>
          <w:noProof/>
        </w:rPr>
        <w:fldChar w:fldCharType="end"/>
      </w:r>
    </w:p>
    <w:p w14:paraId="11407F77" w14:textId="791AE389"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3 - PIECES CONSTITUTIVES DE L’ACCORD-CADRE</w:t>
      </w:r>
      <w:r>
        <w:rPr>
          <w:noProof/>
        </w:rPr>
        <w:tab/>
      </w:r>
      <w:r>
        <w:rPr>
          <w:noProof/>
        </w:rPr>
        <w:fldChar w:fldCharType="begin"/>
      </w:r>
      <w:r>
        <w:rPr>
          <w:noProof/>
        </w:rPr>
        <w:instrText xml:space="preserve"> PAGEREF _Toc224832721 \h </w:instrText>
      </w:r>
      <w:r>
        <w:rPr>
          <w:noProof/>
        </w:rPr>
      </w:r>
      <w:r>
        <w:rPr>
          <w:noProof/>
        </w:rPr>
        <w:fldChar w:fldCharType="separate"/>
      </w:r>
      <w:r>
        <w:rPr>
          <w:noProof/>
        </w:rPr>
        <w:t>3</w:t>
      </w:r>
      <w:r>
        <w:rPr>
          <w:noProof/>
        </w:rPr>
        <w:fldChar w:fldCharType="end"/>
      </w:r>
    </w:p>
    <w:p w14:paraId="7266AE1A" w14:textId="3AA7E474"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4 – DUREE DE L’ACCORD-CADRE</w:t>
      </w:r>
      <w:r>
        <w:rPr>
          <w:noProof/>
        </w:rPr>
        <w:tab/>
      </w:r>
      <w:r>
        <w:rPr>
          <w:noProof/>
        </w:rPr>
        <w:fldChar w:fldCharType="begin"/>
      </w:r>
      <w:r>
        <w:rPr>
          <w:noProof/>
        </w:rPr>
        <w:instrText xml:space="preserve"> PAGEREF _Toc224832722 \h </w:instrText>
      </w:r>
      <w:r>
        <w:rPr>
          <w:noProof/>
        </w:rPr>
      </w:r>
      <w:r>
        <w:rPr>
          <w:noProof/>
        </w:rPr>
        <w:fldChar w:fldCharType="separate"/>
      </w:r>
      <w:r>
        <w:rPr>
          <w:noProof/>
        </w:rPr>
        <w:t>3</w:t>
      </w:r>
      <w:r>
        <w:rPr>
          <w:noProof/>
        </w:rPr>
        <w:fldChar w:fldCharType="end"/>
      </w:r>
    </w:p>
    <w:p w14:paraId="68320C49" w14:textId="0C4A2210"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5 - DELAIS D’EXECUTION</w:t>
      </w:r>
      <w:r>
        <w:rPr>
          <w:noProof/>
        </w:rPr>
        <w:tab/>
      </w:r>
      <w:r>
        <w:rPr>
          <w:noProof/>
        </w:rPr>
        <w:fldChar w:fldCharType="begin"/>
      </w:r>
      <w:r>
        <w:rPr>
          <w:noProof/>
        </w:rPr>
        <w:instrText xml:space="preserve"> PAGEREF _Toc224832723 \h </w:instrText>
      </w:r>
      <w:r>
        <w:rPr>
          <w:noProof/>
        </w:rPr>
      </w:r>
      <w:r>
        <w:rPr>
          <w:noProof/>
        </w:rPr>
        <w:fldChar w:fldCharType="separate"/>
      </w:r>
      <w:r>
        <w:rPr>
          <w:noProof/>
        </w:rPr>
        <w:t>4</w:t>
      </w:r>
      <w:r>
        <w:rPr>
          <w:noProof/>
        </w:rPr>
        <w:fldChar w:fldCharType="end"/>
      </w:r>
    </w:p>
    <w:p w14:paraId="630E3BA3" w14:textId="6B14A103"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6 - MODALITES ADMINISTRATIVES D’EXECUTION DES PRESTATIONS</w:t>
      </w:r>
      <w:r>
        <w:rPr>
          <w:noProof/>
        </w:rPr>
        <w:tab/>
      </w:r>
      <w:r>
        <w:rPr>
          <w:noProof/>
        </w:rPr>
        <w:fldChar w:fldCharType="begin"/>
      </w:r>
      <w:r>
        <w:rPr>
          <w:noProof/>
        </w:rPr>
        <w:instrText xml:space="preserve"> PAGEREF _Toc224832724 \h </w:instrText>
      </w:r>
      <w:r>
        <w:rPr>
          <w:noProof/>
        </w:rPr>
      </w:r>
      <w:r>
        <w:rPr>
          <w:noProof/>
        </w:rPr>
        <w:fldChar w:fldCharType="separate"/>
      </w:r>
      <w:r>
        <w:rPr>
          <w:noProof/>
        </w:rPr>
        <w:t>4</w:t>
      </w:r>
      <w:r>
        <w:rPr>
          <w:noProof/>
        </w:rPr>
        <w:fldChar w:fldCharType="end"/>
      </w:r>
    </w:p>
    <w:p w14:paraId="3412C45E" w14:textId="582E00D2"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7 - LIEUX D’EXECUTION</w:t>
      </w:r>
      <w:r>
        <w:rPr>
          <w:noProof/>
        </w:rPr>
        <w:tab/>
      </w:r>
      <w:r>
        <w:rPr>
          <w:noProof/>
        </w:rPr>
        <w:fldChar w:fldCharType="begin"/>
      </w:r>
      <w:r>
        <w:rPr>
          <w:noProof/>
        </w:rPr>
        <w:instrText xml:space="preserve"> PAGEREF _Toc224832725 \h </w:instrText>
      </w:r>
      <w:r>
        <w:rPr>
          <w:noProof/>
        </w:rPr>
      </w:r>
      <w:r>
        <w:rPr>
          <w:noProof/>
        </w:rPr>
        <w:fldChar w:fldCharType="separate"/>
      </w:r>
      <w:r>
        <w:rPr>
          <w:noProof/>
        </w:rPr>
        <w:t>5</w:t>
      </w:r>
      <w:r>
        <w:rPr>
          <w:noProof/>
        </w:rPr>
        <w:fldChar w:fldCharType="end"/>
      </w:r>
    </w:p>
    <w:p w14:paraId="4F04100E" w14:textId="42B193ED"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8 - PROPRIETE INTELLECTUELLE</w:t>
      </w:r>
      <w:r>
        <w:rPr>
          <w:noProof/>
        </w:rPr>
        <w:tab/>
      </w:r>
      <w:r>
        <w:rPr>
          <w:noProof/>
        </w:rPr>
        <w:fldChar w:fldCharType="begin"/>
      </w:r>
      <w:r>
        <w:rPr>
          <w:noProof/>
        </w:rPr>
        <w:instrText xml:space="preserve"> PAGEREF _Toc224832726 \h </w:instrText>
      </w:r>
      <w:r>
        <w:rPr>
          <w:noProof/>
        </w:rPr>
      </w:r>
      <w:r>
        <w:rPr>
          <w:noProof/>
        </w:rPr>
        <w:fldChar w:fldCharType="separate"/>
      </w:r>
      <w:r>
        <w:rPr>
          <w:noProof/>
        </w:rPr>
        <w:t>5</w:t>
      </w:r>
      <w:r>
        <w:rPr>
          <w:noProof/>
        </w:rPr>
        <w:fldChar w:fldCharType="end"/>
      </w:r>
    </w:p>
    <w:p w14:paraId="69E8D4FB" w14:textId="4B4AD677"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9 - OBLIGATIONS DU TITULAIRE</w:t>
      </w:r>
      <w:r>
        <w:rPr>
          <w:noProof/>
        </w:rPr>
        <w:tab/>
      </w:r>
      <w:r>
        <w:rPr>
          <w:noProof/>
        </w:rPr>
        <w:fldChar w:fldCharType="begin"/>
      </w:r>
      <w:r>
        <w:rPr>
          <w:noProof/>
        </w:rPr>
        <w:instrText xml:space="preserve"> PAGEREF _Toc224832727 \h </w:instrText>
      </w:r>
      <w:r>
        <w:rPr>
          <w:noProof/>
        </w:rPr>
      </w:r>
      <w:r>
        <w:rPr>
          <w:noProof/>
        </w:rPr>
        <w:fldChar w:fldCharType="separate"/>
      </w:r>
      <w:r>
        <w:rPr>
          <w:noProof/>
        </w:rPr>
        <w:t>5</w:t>
      </w:r>
      <w:r>
        <w:rPr>
          <w:noProof/>
        </w:rPr>
        <w:fldChar w:fldCharType="end"/>
      </w:r>
    </w:p>
    <w:p w14:paraId="243F909B" w14:textId="0C6A8C25"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9.1 - Confidentialité</w:t>
      </w:r>
      <w:r>
        <w:rPr>
          <w:noProof/>
        </w:rPr>
        <w:tab/>
      </w:r>
      <w:r>
        <w:rPr>
          <w:noProof/>
        </w:rPr>
        <w:fldChar w:fldCharType="begin"/>
      </w:r>
      <w:r>
        <w:rPr>
          <w:noProof/>
        </w:rPr>
        <w:instrText xml:space="preserve"> PAGEREF _Toc224832728 \h </w:instrText>
      </w:r>
      <w:r>
        <w:rPr>
          <w:noProof/>
        </w:rPr>
      </w:r>
      <w:r>
        <w:rPr>
          <w:noProof/>
        </w:rPr>
        <w:fldChar w:fldCharType="separate"/>
      </w:r>
      <w:r>
        <w:rPr>
          <w:noProof/>
        </w:rPr>
        <w:t>5</w:t>
      </w:r>
      <w:r>
        <w:rPr>
          <w:noProof/>
        </w:rPr>
        <w:fldChar w:fldCharType="end"/>
      </w:r>
    </w:p>
    <w:p w14:paraId="359B419B" w14:textId="01EEC7B9"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9.2 - Sécurité des informations</w:t>
      </w:r>
      <w:r>
        <w:rPr>
          <w:noProof/>
        </w:rPr>
        <w:tab/>
      </w:r>
      <w:r>
        <w:rPr>
          <w:noProof/>
        </w:rPr>
        <w:fldChar w:fldCharType="begin"/>
      </w:r>
      <w:r>
        <w:rPr>
          <w:noProof/>
        </w:rPr>
        <w:instrText xml:space="preserve"> PAGEREF _Toc224832729 \h </w:instrText>
      </w:r>
      <w:r>
        <w:rPr>
          <w:noProof/>
        </w:rPr>
      </w:r>
      <w:r>
        <w:rPr>
          <w:noProof/>
        </w:rPr>
        <w:fldChar w:fldCharType="separate"/>
      </w:r>
      <w:r>
        <w:rPr>
          <w:noProof/>
        </w:rPr>
        <w:t>5</w:t>
      </w:r>
      <w:r>
        <w:rPr>
          <w:noProof/>
        </w:rPr>
        <w:fldChar w:fldCharType="end"/>
      </w:r>
    </w:p>
    <w:p w14:paraId="2030B319" w14:textId="3C7AA652"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9.3 – Respect des délais contractuels d’exécution</w:t>
      </w:r>
      <w:r>
        <w:rPr>
          <w:noProof/>
        </w:rPr>
        <w:tab/>
      </w:r>
      <w:r>
        <w:rPr>
          <w:noProof/>
        </w:rPr>
        <w:fldChar w:fldCharType="begin"/>
      </w:r>
      <w:r>
        <w:rPr>
          <w:noProof/>
        </w:rPr>
        <w:instrText xml:space="preserve"> PAGEREF _Toc224832730 \h </w:instrText>
      </w:r>
      <w:r>
        <w:rPr>
          <w:noProof/>
        </w:rPr>
      </w:r>
      <w:r>
        <w:rPr>
          <w:noProof/>
        </w:rPr>
        <w:fldChar w:fldCharType="separate"/>
      </w:r>
      <w:r>
        <w:rPr>
          <w:noProof/>
        </w:rPr>
        <w:t>6</w:t>
      </w:r>
      <w:r>
        <w:rPr>
          <w:noProof/>
        </w:rPr>
        <w:fldChar w:fldCharType="end"/>
      </w:r>
    </w:p>
    <w:p w14:paraId="07538D1E" w14:textId="12A35008"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10 - PRIX DE L’ACCORD-CADRE</w:t>
      </w:r>
      <w:r>
        <w:rPr>
          <w:noProof/>
        </w:rPr>
        <w:tab/>
      </w:r>
      <w:r>
        <w:rPr>
          <w:noProof/>
        </w:rPr>
        <w:fldChar w:fldCharType="begin"/>
      </w:r>
      <w:r>
        <w:rPr>
          <w:noProof/>
        </w:rPr>
        <w:instrText xml:space="preserve"> PAGEREF _Toc224832731 \h </w:instrText>
      </w:r>
      <w:r>
        <w:rPr>
          <w:noProof/>
        </w:rPr>
      </w:r>
      <w:r>
        <w:rPr>
          <w:noProof/>
        </w:rPr>
        <w:fldChar w:fldCharType="separate"/>
      </w:r>
      <w:r>
        <w:rPr>
          <w:noProof/>
        </w:rPr>
        <w:t>6</w:t>
      </w:r>
      <w:r>
        <w:rPr>
          <w:noProof/>
        </w:rPr>
        <w:fldChar w:fldCharType="end"/>
      </w:r>
    </w:p>
    <w:p w14:paraId="2B5972DE" w14:textId="65FFE377"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11 - REVISION DES PRIX</w:t>
      </w:r>
      <w:r>
        <w:rPr>
          <w:noProof/>
        </w:rPr>
        <w:tab/>
      </w:r>
      <w:r>
        <w:rPr>
          <w:noProof/>
        </w:rPr>
        <w:fldChar w:fldCharType="begin"/>
      </w:r>
      <w:r>
        <w:rPr>
          <w:noProof/>
        </w:rPr>
        <w:instrText xml:space="preserve"> PAGEREF _Toc224832732 \h </w:instrText>
      </w:r>
      <w:r>
        <w:rPr>
          <w:noProof/>
        </w:rPr>
      </w:r>
      <w:r>
        <w:rPr>
          <w:noProof/>
        </w:rPr>
        <w:fldChar w:fldCharType="separate"/>
      </w:r>
      <w:r>
        <w:rPr>
          <w:noProof/>
        </w:rPr>
        <w:t>6</w:t>
      </w:r>
      <w:r>
        <w:rPr>
          <w:noProof/>
        </w:rPr>
        <w:fldChar w:fldCharType="end"/>
      </w:r>
    </w:p>
    <w:p w14:paraId="2198869E" w14:textId="65D0F71B"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12 - MODALITES DE REGLEMENT</w:t>
      </w:r>
      <w:r>
        <w:rPr>
          <w:noProof/>
        </w:rPr>
        <w:tab/>
      </w:r>
      <w:r>
        <w:rPr>
          <w:noProof/>
        </w:rPr>
        <w:fldChar w:fldCharType="begin"/>
      </w:r>
      <w:r>
        <w:rPr>
          <w:noProof/>
        </w:rPr>
        <w:instrText xml:space="preserve"> PAGEREF _Toc224832733 \h </w:instrText>
      </w:r>
      <w:r>
        <w:rPr>
          <w:noProof/>
        </w:rPr>
      </w:r>
      <w:r>
        <w:rPr>
          <w:noProof/>
        </w:rPr>
        <w:fldChar w:fldCharType="separate"/>
      </w:r>
      <w:r>
        <w:rPr>
          <w:noProof/>
        </w:rPr>
        <w:t>7</w:t>
      </w:r>
      <w:r>
        <w:rPr>
          <w:noProof/>
        </w:rPr>
        <w:fldChar w:fldCharType="end"/>
      </w:r>
    </w:p>
    <w:p w14:paraId="73711850" w14:textId="77DB369D"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12.1 - Avance</w:t>
      </w:r>
      <w:r>
        <w:rPr>
          <w:noProof/>
        </w:rPr>
        <w:tab/>
      </w:r>
      <w:r>
        <w:rPr>
          <w:noProof/>
        </w:rPr>
        <w:fldChar w:fldCharType="begin"/>
      </w:r>
      <w:r>
        <w:rPr>
          <w:noProof/>
        </w:rPr>
        <w:instrText xml:space="preserve"> PAGEREF _Toc224832734 \h </w:instrText>
      </w:r>
      <w:r>
        <w:rPr>
          <w:noProof/>
        </w:rPr>
      </w:r>
      <w:r>
        <w:rPr>
          <w:noProof/>
        </w:rPr>
        <w:fldChar w:fldCharType="separate"/>
      </w:r>
      <w:r>
        <w:rPr>
          <w:noProof/>
        </w:rPr>
        <w:t>7</w:t>
      </w:r>
      <w:r>
        <w:rPr>
          <w:noProof/>
        </w:rPr>
        <w:fldChar w:fldCharType="end"/>
      </w:r>
    </w:p>
    <w:p w14:paraId="54BEA8C0" w14:textId="1D8BDBEA"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12.2 – Acomptes</w:t>
      </w:r>
      <w:r>
        <w:rPr>
          <w:noProof/>
        </w:rPr>
        <w:tab/>
      </w:r>
      <w:r>
        <w:rPr>
          <w:noProof/>
        </w:rPr>
        <w:fldChar w:fldCharType="begin"/>
      </w:r>
      <w:r>
        <w:rPr>
          <w:noProof/>
        </w:rPr>
        <w:instrText xml:space="preserve"> PAGEREF _Toc224832735 \h </w:instrText>
      </w:r>
      <w:r>
        <w:rPr>
          <w:noProof/>
        </w:rPr>
      </w:r>
      <w:r>
        <w:rPr>
          <w:noProof/>
        </w:rPr>
        <w:fldChar w:fldCharType="separate"/>
      </w:r>
      <w:r>
        <w:rPr>
          <w:noProof/>
        </w:rPr>
        <w:t>7</w:t>
      </w:r>
      <w:r>
        <w:rPr>
          <w:noProof/>
        </w:rPr>
        <w:fldChar w:fldCharType="end"/>
      </w:r>
    </w:p>
    <w:p w14:paraId="315CB8F9" w14:textId="6DEC8CBD"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sidRPr="004F7E47">
        <w:rPr>
          <w:noProof/>
        </w:rPr>
        <w:t>Le solde est dû dans un délai de 30 jours à compter de la date de réception de la facture au sein de l’organisme sachant que cette facture ne peut intervenir qu’au terme de la réception définitive des prestations.</w:t>
      </w:r>
      <w:r>
        <w:rPr>
          <w:noProof/>
        </w:rPr>
        <w:tab/>
      </w:r>
      <w:r>
        <w:rPr>
          <w:noProof/>
        </w:rPr>
        <w:fldChar w:fldCharType="begin"/>
      </w:r>
      <w:r>
        <w:rPr>
          <w:noProof/>
        </w:rPr>
        <w:instrText xml:space="preserve"> PAGEREF _Toc224832736 \h </w:instrText>
      </w:r>
      <w:r>
        <w:rPr>
          <w:noProof/>
        </w:rPr>
      </w:r>
      <w:r>
        <w:rPr>
          <w:noProof/>
        </w:rPr>
        <w:fldChar w:fldCharType="separate"/>
      </w:r>
      <w:r>
        <w:rPr>
          <w:noProof/>
        </w:rPr>
        <w:t>7</w:t>
      </w:r>
      <w:r>
        <w:rPr>
          <w:noProof/>
        </w:rPr>
        <w:fldChar w:fldCharType="end"/>
      </w:r>
    </w:p>
    <w:p w14:paraId="4D30FF86" w14:textId="7F1FA0B9"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12.3 - Modalités de facturation</w:t>
      </w:r>
      <w:r>
        <w:rPr>
          <w:noProof/>
        </w:rPr>
        <w:tab/>
      </w:r>
      <w:r>
        <w:rPr>
          <w:noProof/>
        </w:rPr>
        <w:fldChar w:fldCharType="begin"/>
      </w:r>
      <w:r>
        <w:rPr>
          <w:noProof/>
        </w:rPr>
        <w:instrText xml:space="preserve"> PAGEREF _Toc224832737 \h </w:instrText>
      </w:r>
      <w:r>
        <w:rPr>
          <w:noProof/>
        </w:rPr>
      </w:r>
      <w:r>
        <w:rPr>
          <w:noProof/>
        </w:rPr>
        <w:fldChar w:fldCharType="separate"/>
      </w:r>
      <w:r>
        <w:rPr>
          <w:noProof/>
        </w:rPr>
        <w:t>7</w:t>
      </w:r>
      <w:r>
        <w:rPr>
          <w:noProof/>
        </w:rPr>
        <w:fldChar w:fldCharType="end"/>
      </w:r>
    </w:p>
    <w:p w14:paraId="6BC79410" w14:textId="0E9CF419"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12.4 Modalités de paiement</w:t>
      </w:r>
      <w:r>
        <w:rPr>
          <w:noProof/>
        </w:rPr>
        <w:tab/>
      </w:r>
      <w:r>
        <w:rPr>
          <w:noProof/>
        </w:rPr>
        <w:fldChar w:fldCharType="begin"/>
      </w:r>
      <w:r>
        <w:rPr>
          <w:noProof/>
        </w:rPr>
        <w:instrText xml:space="preserve"> PAGEREF _Toc224832738 \h </w:instrText>
      </w:r>
      <w:r>
        <w:rPr>
          <w:noProof/>
        </w:rPr>
      </w:r>
      <w:r>
        <w:rPr>
          <w:noProof/>
        </w:rPr>
        <w:fldChar w:fldCharType="separate"/>
      </w:r>
      <w:r>
        <w:rPr>
          <w:noProof/>
        </w:rPr>
        <w:t>8</w:t>
      </w:r>
      <w:r>
        <w:rPr>
          <w:noProof/>
        </w:rPr>
        <w:fldChar w:fldCharType="end"/>
      </w:r>
    </w:p>
    <w:p w14:paraId="62882897" w14:textId="46673D9F"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12.5 Délai et suspension du délai global de paiement</w:t>
      </w:r>
      <w:r>
        <w:rPr>
          <w:noProof/>
        </w:rPr>
        <w:tab/>
      </w:r>
      <w:r>
        <w:rPr>
          <w:noProof/>
        </w:rPr>
        <w:fldChar w:fldCharType="begin"/>
      </w:r>
      <w:r>
        <w:rPr>
          <w:noProof/>
        </w:rPr>
        <w:instrText xml:space="preserve"> PAGEREF _Toc224832739 \h </w:instrText>
      </w:r>
      <w:r>
        <w:rPr>
          <w:noProof/>
        </w:rPr>
      </w:r>
      <w:r>
        <w:rPr>
          <w:noProof/>
        </w:rPr>
        <w:fldChar w:fldCharType="separate"/>
      </w:r>
      <w:r>
        <w:rPr>
          <w:noProof/>
        </w:rPr>
        <w:t>8</w:t>
      </w:r>
      <w:r>
        <w:rPr>
          <w:noProof/>
        </w:rPr>
        <w:fldChar w:fldCharType="end"/>
      </w:r>
    </w:p>
    <w:p w14:paraId="1C8A0F96" w14:textId="6B2B6464"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12.6 Intérêts moratoires</w:t>
      </w:r>
      <w:r>
        <w:rPr>
          <w:noProof/>
        </w:rPr>
        <w:tab/>
      </w:r>
      <w:r>
        <w:rPr>
          <w:noProof/>
        </w:rPr>
        <w:fldChar w:fldCharType="begin"/>
      </w:r>
      <w:r>
        <w:rPr>
          <w:noProof/>
        </w:rPr>
        <w:instrText xml:space="preserve"> PAGEREF _Toc224832740 \h </w:instrText>
      </w:r>
      <w:r>
        <w:rPr>
          <w:noProof/>
        </w:rPr>
      </w:r>
      <w:r>
        <w:rPr>
          <w:noProof/>
        </w:rPr>
        <w:fldChar w:fldCharType="separate"/>
      </w:r>
      <w:r>
        <w:rPr>
          <w:noProof/>
        </w:rPr>
        <w:t>8</w:t>
      </w:r>
      <w:r>
        <w:rPr>
          <w:noProof/>
        </w:rPr>
        <w:fldChar w:fldCharType="end"/>
      </w:r>
    </w:p>
    <w:p w14:paraId="7784A217" w14:textId="637CF264"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12.7 – Retenue de garantie</w:t>
      </w:r>
      <w:r>
        <w:rPr>
          <w:noProof/>
        </w:rPr>
        <w:tab/>
      </w:r>
      <w:r>
        <w:rPr>
          <w:noProof/>
        </w:rPr>
        <w:fldChar w:fldCharType="begin"/>
      </w:r>
      <w:r>
        <w:rPr>
          <w:noProof/>
        </w:rPr>
        <w:instrText xml:space="preserve"> PAGEREF _Toc224832741 \h </w:instrText>
      </w:r>
      <w:r>
        <w:rPr>
          <w:noProof/>
        </w:rPr>
      </w:r>
      <w:r>
        <w:rPr>
          <w:noProof/>
        </w:rPr>
        <w:fldChar w:fldCharType="separate"/>
      </w:r>
      <w:r>
        <w:rPr>
          <w:noProof/>
        </w:rPr>
        <w:t>8</w:t>
      </w:r>
      <w:r>
        <w:rPr>
          <w:noProof/>
        </w:rPr>
        <w:fldChar w:fldCharType="end"/>
      </w:r>
    </w:p>
    <w:p w14:paraId="364B39D4" w14:textId="052D0472"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12.8 Paiement direct des sous-traitants</w:t>
      </w:r>
      <w:r>
        <w:rPr>
          <w:noProof/>
        </w:rPr>
        <w:tab/>
      </w:r>
      <w:r>
        <w:rPr>
          <w:noProof/>
        </w:rPr>
        <w:fldChar w:fldCharType="begin"/>
      </w:r>
      <w:r>
        <w:rPr>
          <w:noProof/>
        </w:rPr>
        <w:instrText xml:space="preserve"> PAGEREF _Toc224832742 \h </w:instrText>
      </w:r>
      <w:r>
        <w:rPr>
          <w:noProof/>
        </w:rPr>
      </w:r>
      <w:r>
        <w:rPr>
          <w:noProof/>
        </w:rPr>
        <w:fldChar w:fldCharType="separate"/>
      </w:r>
      <w:r>
        <w:rPr>
          <w:noProof/>
        </w:rPr>
        <w:t>8</w:t>
      </w:r>
      <w:r>
        <w:rPr>
          <w:noProof/>
        </w:rPr>
        <w:fldChar w:fldCharType="end"/>
      </w:r>
    </w:p>
    <w:p w14:paraId="7EF63C06" w14:textId="27BAD6FC"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13 - PENALITES</w:t>
      </w:r>
      <w:r>
        <w:rPr>
          <w:noProof/>
        </w:rPr>
        <w:tab/>
      </w:r>
      <w:r>
        <w:rPr>
          <w:noProof/>
        </w:rPr>
        <w:fldChar w:fldCharType="begin"/>
      </w:r>
      <w:r>
        <w:rPr>
          <w:noProof/>
        </w:rPr>
        <w:instrText xml:space="preserve"> PAGEREF _Toc224832743 \h </w:instrText>
      </w:r>
      <w:r>
        <w:rPr>
          <w:noProof/>
        </w:rPr>
      </w:r>
      <w:r>
        <w:rPr>
          <w:noProof/>
        </w:rPr>
        <w:fldChar w:fldCharType="separate"/>
      </w:r>
      <w:r>
        <w:rPr>
          <w:noProof/>
        </w:rPr>
        <w:t>8</w:t>
      </w:r>
      <w:r>
        <w:rPr>
          <w:noProof/>
        </w:rPr>
        <w:fldChar w:fldCharType="end"/>
      </w:r>
    </w:p>
    <w:p w14:paraId="4769B35B" w14:textId="4B997558"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13.1 – Pénalités pour retard</w:t>
      </w:r>
      <w:r>
        <w:rPr>
          <w:noProof/>
        </w:rPr>
        <w:tab/>
      </w:r>
      <w:r>
        <w:rPr>
          <w:noProof/>
        </w:rPr>
        <w:fldChar w:fldCharType="begin"/>
      </w:r>
      <w:r>
        <w:rPr>
          <w:noProof/>
        </w:rPr>
        <w:instrText xml:space="preserve"> PAGEREF _Toc224832744 \h </w:instrText>
      </w:r>
      <w:r>
        <w:rPr>
          <w:noProof/>
        </w:rPr>
      </w:r>
      <w:r>
        <w:rPr>
          <w:noProof/>
        </w:rPr>
        <w:fldChar w:fldCharType="separate"/>
      </w:r>
      <w:r>
        <w:rPr>
          <w:noProof/>
        </w:rPr>
        <w:t>9</w:t>
      </w:r>
      <w:r>
        <w:rPr>
          <w:noProof/>
        </w:rPr>
        <w:fldChar w:fldCharType="end"/>
      </w:r>
    </w:p>
    <w:p w14:paraId="3D128998" w14:textId="42567E90"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13.2 – Pénalités pour non remise des documents</w:t>
      </w:r>
      <w:r>
        <w:rPr>
          <w:noProof/>
        </w:rPr>
        <w:tab/>
      </w:r>
      <w:r>
        <w:rPr>
          <w:noProof/>
        </w:rPr>
        <w:fldChar w:fldCharType="begin"/>
      </w:r>
      <w:r>
        <w:rPr>
          <w:noProof/>
        </w:rPr>
        <w:instrText xml:space="preserve"> PAGEREF _Toc224832745 \h </w:instrText>
      </w:r>
      <w:r>
        <w:rPr>
          <w:noProof/>
        </w:rPr>
      </w:r>
      <w:r>
        <w:rPr>
          <w:noProof/>
        </w:rPr>
        <w:fldChar w:fldCharType="separate"/>
      </w:r>
      <w:r>
        <w:rPr>
          <w:noProof/>
        </w:rPr>
        <w:t>9</w:t>
      </w:r>
      <w:r>
        <w:rPr>
          <w:noProof/>
        </w:rPr>
        <w:fldChar w:fldCharType="end"/>
      </w:r>
    </w:p>
    <w:p w14:paraId="0B355667" w14:textId="0433E0BA" w:rsidR="00B222C5" w:rsidRDefault="00B222C5">
      <w:pPr>
        <w:pStyle w:val="TM2"/>
        <w:tabs>
          <w:tab w:val="right" w:leader="dot" w:pos="9061"/>
        </w:tabs>
        <w:rPr>
          <w:rFonts w:eastAsiaTheme="minorEastAsia" w:cstheme="minorBidi"/>
          <w:smallCaps w:val="0"/>
          <w:noProof/>
          <w:kern w:val="2"/>
          <w:sz w:val="24"/>
          <w:szCs w:val="24"/>
          <w14:ligatures w14:val="standardContextual"/>
        </w:rPr>
      </w:pPr>
      <w:r>
        <w:rPr>
          <w:noProof/>
        </w:rPr>
        <w:t>13.3 – Modalités d’application des pénalités</w:t>
      </w:r>
      <w:r>
        <w:rPr>
          <w:noProof/>
        </w:rPr>
        <w:tab/>
      </w:r>
      <w:r>
        <w:rPr>
          <w:noProof/>
        </w:rPr>
        <w:fldChar w:fldCharType="begin"/>
      </w:r>
      <w:r>
        <w:rPr>
          <w:noProof/>
        </w:rPr>
        <w:instrText xml:space="preserve"> PAGEREF _Toc224832746 \h </w:instrText>
      </w:r>
      <w:r>
        <w:rPr>
          <w:noProof/>
        </w:rPr>
      </w:r>
      <w:r>
        <w:rPr>
          <w:noProof/>
        </w:rPr>
        <w:fldChar w:fldCharType="separate"/>
      </w:r>
      <w:r>
        <w:rPr>
          <w:noProof/>
        </w:rPr>
        <w:t>9</w:t>
      </w:r>
      <w:r>
        <w:rPr>
          <w:noProof/>
        </w:rPr>
        <w:fldChar w:fldCharType="end"/>
      </w:r>
    </w:p>
    <w:p w14:paraId="18405A27" w14:textId="35D5FAC2"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14 - RECEPTION DES PRESTATIONS</w:t>
      </w:r>
      <w:r>
        <w:rPr>
          <w:noProof/>
        </w:rPr>
        <w:tab/>
      </w:r>
      <w:r>
        <w:rPr>
          <w:noProof/>
        </w:rPr>
        <w:fldChar w:fldCharType="begin"/>
      </w:r>
      <w:r>
        <w:rPr>
          <w:noProof/>
        </w:rPr>
        <w:instrText xml:space="preserve"> PAGEREF _Toc224832747 \h </w:instrText>
      </w:r>
      <w:r>
        <w:rPr>
          <w:noProof/>
        </w:rPr>
      </w:r>
      <w:r>
        <w:rPr>
          <w:noProof/>
        </w:rPr>
        <w:fldChar w:fldCharType="separate"/>
      </w:r>
      <w:r>
        <w:rPr>
          <w:noProof/>
        </w:rPr>
        <w:t>9</w:t>
      </w:r>
      <w:r>
        <w:rPr>
          <w:noProof/>
        </w:rPr>
        <w:fldChar w:fldCharType="end"/>
      </w:r>
    </w:p>
    <w:p w14:paraId="77CF4E80" w14:textId="7722B8C4"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15 - CESSION OU NANTISSEMENT DE CREANCES</w:t>
      </w:r>
      <w:r>
        <w:rPr>
          <w:noProof/>
        </w:rPr>
        <w:tab/>
      </w:r>
      <w:r>
        <w:rPr>
          <w:noProof/>
        </w:rPr>
        <w:fldChar w:fldCharType="begin"/>
      </w:r>
      <w:r>
        <w:rPr>
          <w:noProof/>
        </w:rPr>
        <w:instrText xml:space="preserve"> PAGEREF _Toc224832748 \h </w:instrText>
      </w:r>
      <w:r>
        <w:rPr>
          <w:noProof/>
        </w:rPr>
      </w:r>
      <w:r>
        <w:rPr>
          <w:noProof/>
        </w:rPr>
        <w:fldChar w:fldCharType="separate"/>
      </w:r>
      <w:r>
        <w:rPr>
          <w:noProof/>
        </w:rPr>
        <w:t>9</w:t>
      </w:r>
      <w:r>
        <w:rPr>
          <w:noProof/>
        </w:rPr>
        <w:fldChar w:fldCharType="end"/>
      </w:r>
    </w:p>
    <w:p w14:paraId="67037783" w14:textId="3805DEE8"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16 - ASSURANCE</w:t>
      </w:r>
      <w:r>
        <w:rPr>
          <w:noProof/>
        </w:rPr>
        <w:tab/>
      </w:r>
      <w:r>
        <w:rPr>
          <w:noProof/>
        </w:rPr>
        <w:fldChar w:fldCharType="begin"/>
      </w:r>
      <w:r>
        <w:rPr>
          <w:noProof/>
        </w:rPr>
        <w:instrText xml:space="preserve"> PAGEREF _Toc224832749 \h </w:instrText>
      </w:r>
      <w:r>
        <w:rPr>
          <w:noProof/>
        </w:rPr>
      </w:r>
      <w:r>
        <w:rPr>
          <w:noProof/>
        </w:rPr>
        <w:fldChar w:fldCharType="separate"/>
      </w:r>
      <w:r>
        <w:rPr>
          <w:noProof/>
        </w:rPr>
        <w:t>9</w:t>
      </w:r>
      <w:r>
        <w:rPr>
          <w:noProof/>
        </w:rPr>
        <w:fldChar w:fldCharType="end"/>
      </w:r>
    </w:p>
    <w:p w14:paraId="0B0CD5E7" w14:textId="0141C034"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17 - SOUS-TRAITANCE</w:t>
      </w:r>
      <w:r>
        <w:rPr>
          <w:noProof/>
        </w:rPr>
        <w:tab/>
      </w:r>
      <w:r>
        <w:rPr>
          <w:noProof/>
        </w:rPr>
        <w:fldChar w:fldCharType="begin"/>
      </w:r>
      <w:r>
        <w:rPr>
          <w:noProof/>
        </w:rPr>
        <w:instrText xml:space="preserve"> PAGEREF _Toc224832750 \h </w:instrText>
      </w:r>
      <w:r>
        <w:rPr>
          <w:noProof/>
        </w:rPr>
      </w:r>
      <w:r>
        <w:rPr>
          <w:noProof/>
        </w:rPr>
        <w:fldChar w:fldCharType="separate"/>
      </w:r>
      <w:r>
        <w:rPr>
          <w:noProof/>
        </w:rPr>
        <w:t>10</w:t>
      </w:r>
      <w:r>
        <w:rPr>
          <w:noProof/>
        </w:rPr>
        <w:fldChar w:fldCharType="end"/>
      </w:r>
    </w:p>
    <w:p w14:paraId="0676B552" w14:textId="440AC909"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18 - PROTECTION DES DONNEES PERSONNELLES AU TITRE DU REGLEMENT GENERAL DE LA PROTECTION DES DONNEES</w:t>
      </w:r>
      <w:r>
        <w:rPr>
          <w:noProof/>
        </w:rPr>
        <w:tab/>
      </w:r>
      <w:r>
        <w:rPr>
          <w:noProof/>
        </w:rPr>
        <w:fldChar w:fldCharType="begin"/>
      </w:r>
      <w:r>
        <w:rPr>
          <w:noProof/>
        </w:rPr>
        <w:instrText xml:space="preserve"> PAGEREF _Toc224832751 \h </w:instrText>
      </w:r>
      <w:r>
        <w:rPr>
          <w:noProof/>
        </w:rPr>
      </w:r>
      <w:r>
        <w:rPr>
          <w:noProof/>
        </w:rPr>
        <w:fldChar w:fldCharType="separate"/>
      </w:r>
      <w:r>
        <w:rPr>
          <w:noProof/>
        </w:rPr>
        <w:t>10</w:t>
      </w:r>
      <w:r>
        <w:rPr>
          <w:noProof/>
        </w:rPr>
        <w:fldChar w:fldCharType="end"/>
      </w:r>
    </w:p>
    <w:p w14:paraId="1316B953" w14:textId="66744726"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19 - CHANGEMENT DANS LA SITUATION DU TITULAIRE</w:t>
      </w:r>
      <w:r>
        <w:rPr>
          <w:noProof/>
        </w:rPr>
        <w:tab/>
      </w:r>
      <w:r>
        <w:rPr>
          <w:noProof/>
        </w:rPr>
        <w:fldChar w:fldCharType="begin"/>
      </w:r>
      <w:r>
        <w:rPr>
          <w:noProof/>
        </w:rPr>
        <w:instrText xml:space="preserve"> PAGEREF _Toc224832752 \h </w:instrText>
      </w:r>
      <w:r>
        <w:rPr>
          <w:noProof/>
        </w:rPr>
      </w:r>
      <w:r>
        <w:rPr>
          <w:noProof/>
        </w:rPr>
        <w:fldChar w:fldCharType="separate"/>
      </w:r>
      <w:r>
        <w:rPr>
          <w:noProof/>
        </w:rPr>
        <w:t>11</w:t>
      </w:r>
      <w:r>
        <w:rPr>
          <w:noProof/>
        </w:rPr>
        <w:fldChar w:fldCharType="end"/>
      </w:r>
    </w:p>
    <w:p w14:paraId="69D050E9" w14:textId="78DB1454"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20 - RESILIATION</w:t>
      </w:r>
      <w:r>
        <w:rPr>
          <w:noProof/>
        </w:rPr>
        <w:tab/>
      </w:r>
      <w:r>
        <w:rPr>
          <w:noProof/>
        </w:rPr>
        <w:fldChar w:fldCharType="begin"/>
      </w:r>
      <w:r>
        <w:rPr>
          <w:noProof/>
        </w:rPr>
        <w:instrText xml:space="preserve"> PAGEREF _Toc224832753 \h </w:instrText>
      </w:r>
      <w:r>
        <w:rPr>
          <w:noProof/>
        </w:rPr>
      </w:r>
      <w:r>
        <w:rPr>
          <w:noProof/>
        </w:rPr>
        <w:fldChar w:fldCharType="separate"/>
      </w:r>
      <w:r>
        <w:rPr>
          <w:noProof/>
        </w:rPr>
        <w:t>11</w:t>
      </w:r>
      <w:r>
        <w:rPr>
          <w:noProof/>
        </w:rPr>
        <w:fldChar w:fldCharType="end"/>
      </w:r>
    </w:p>
    <w:p w14:paraId="77BCD77A" w14:textId="4BF1E870"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21 - DIFFERENDS ET LITIGES</w:t>
      </w:r>
      <w:r>
        <w:rPr>
          <w:noProof/>
        </w:rPr>
        <w:tab/>
      </w:r>
      <w:r>
        <w:rPr>
          <w:noProof/>
        </w:rPr>
        <w:fldChar w:fldCharType="begin"/>
      </w:r>
      <w:r>
        <w:rPr>
          <w:noProof/>
        </w:rPr>
        <w:instrText xml:space="preserve"> PAGEREF _Toc224832754 \h </w:instrText>
      </w:r>
      <w:r>
        <w:rPr>
          <w:noProof/>
        </w:rPr>
      </w:r>
      <w:r>
        <w:rPr>
          <w:noProof/>
        </w:rPr>
        <w:fldChar w:fldCharType="separate"/>
      </w:r>
      <w:r>
        <w:rPr>
          <w:noProof/>
        </w:rPr>
        <w:t>11</w:t>
      </w:r>
      <w:r>
        <w:rPr>
          <w:noProof/>
        </w:rPr>
        <w:fldChar w:fldCharType="end"/>
      </w:r>
    </w:p>
    <w:p w14:paraId="22A3658C" w14:textId="2C1F6F1B" w:rsidR="00B222C5" w:rsidRDefault="00B222C5">
      <w:pPr>
        <w:pStyle w:val="TM1"/>
        <w:tabs>
          <w:tab w:val="right" w:leader="dot" w:pos="9061"/>
        </w:tabs>
        <w:rPr>
          <w:rFonts w:eastAsiaTheme="minorEastAsia" w:cstheme="minorBidi"/>
          <w:b w:val="0"/>
          <w:bCs w:val="0"/>
          <w:caps w:val="0"/>
          <w:noProof/>
          <w:kern w:val="2"/>
          <w:sz w:val="24"/>
          <w:szCs w:val="24"/>
          <w14:ligatures w14:val="standardContextual"/>
        </w:rPr>
      </w:pPr>
      <w:r>
        <w:rPr>
          <w:noProof/>
        </w:rPr>
        <w:t>ARTICLE 21 - DEROGATIONS AU CCAG PI</w:t>
      </w:r>
      <w:r>
        <w:rPr>
          <w:noProof/>
        </w:rPr>
        <w:tab/>
      </w:r>
      <w:r>
        <w:rPr>
          <w:noProof/>
        </w:rPr>
        <w:fldChar w:fldCharType="begin"/>
      </w:r>
      <w:r>
        <w:rPr>
          <w:noProof/>
        </w:rPr>
        <w:instrText xml:space="preserve"> PAGEREF _Toc224832755 \h </w:instrText>
      </w:r>
      <w:r>
        <w:rPr>
          <w:noProof/>
        </w:rPr>
      </w:r>
      <w:r>
        <w:rPr>
          <w:noProof/>
        </w:rPr>
        <w:fldChar w:fldCharType="separate"/>
      </w:r>
      <w:r>
        <w:rPr>
          <w:noProof/>
        </w:rPr>
        <w:t>12</w:t>
      </w:r>
      <w:r>
        <w:rPr>
          <w:noProof/>
        </w:rPr>
        <w:fldChar w:fldCharType="end"/>
      </w:r>
    </w:p>
    <w:p w14:paraId="1F26FB11" w14:textId="717B7A02" w:rsidR="00DA2C8D" w:rsidRDefault="001F2650" w:rsidP="00B222C5">
      <w:pPr>
        <w:rPr>
          <w:smallCaps/>
          <w:spacing w:val="40"/>
        </w:rPr>
      </w:pPr>
      <w:r>
        <w:rPr>
          <w:spacing w:val="40"/>
        </w:rPr>
        <w:lastRenderedPageBreak/>
        <w:fldChar w:fldCharType="end"/>
      </w:r>
    </w:p>
    <w:p w14:paraId="30F90234" w14:textId="77777777" w:rsidR="000F1A78" w:rsidRPr="000F1A78" w:rsidRDefault="000F1A78" w:rsidP="000F1A78">
      <w:pPr>
        <w:pStyle w:val="T1"/>
      </w:pPr>
      <w:bookmarkStart w:id="0" w:name="_Toc280694865"/>
      <w:bookmarkStart w:id="1" w:name="_Toc474136623"/>
      <w:bookmarkStart w:id="2" w:name="_Toc73352454"/>
      <w:bookmarkStart w:id="3" w:name="_Toc224832719"/>
      <w:r w:rsidRPr="000F1A78">
        <w:t>ARTICLE 1 - OBJET DE LA PROCEDURE</w:t>
      </w:r>
      <w:bookmarkEnd w:id="0"/>
      <w:bookmarkEnd w:id="1"/>
      <w:bookmarkEnd w:id="2"/>
      <w:bookmarkEnd w:id="3"/>
    </w:p>
    <w:p w14:paraId="2E344579" w14:textId="77777777" w:rsidR="003A37C8" w:rsidRPr="002E005D" w:rsidRDefault="003A37C8" w:rsidP="002E005D">
      <w:pPr>
        <w:jc w:val="both"/>
        <w:rPr>
          <w:b/>
          <w:u w:val="single"/>
        </w:rPr>
      </w:pPr>
    </w:p>
    <w:p w14:paraId="14E2758C" w14:textId="13AA6392" w:rsidR="00062DD7" w:rsidRPr="002E005D" w:rsidRDefault="00925EBE" w:rsidP="002E005D">
      <w:pPr>
        <w:pStyle w:val="Corpsdetexte"/>
        <w:rPr>
          <w:rFonts w:ascii="Arial" w:hAnsi="Arial"/>
          <w:sz w:val="20"/>
          <w:szCs w:val="20"/>
        </w:rPr>
      </w:pPr>
      <w:r w:rsidRPr="00925EBE">
        <w:rPr>
          <w:rFonts w:ascii="Arial" w:hAnsi="Arial"/>
          <w:sz w:val="20"/>
          <w:szCs w:val="20"/>
        </w:rPr>
        <w:t xml:space="preserve">La présente procédure a pour objet la passation </w:t>
      </w:r>
      <w:r>
        <w:rPr>
          <w:rFonts w:ascii="Arial" w:hAnsi="Arial"/>
          <w:sz w:val="20"/>
          <w:szCs w:val="20"/>
        </w:rPr>
        <w:t>d’un accord-cadre</w:t>
      </w:r>
      <w:r w:rsidRPr="00925EBE">
        <w:rPr>
          <w:rFonts w:ascii="Arial" w:hAnsi="Arial"/>
          <w:sz w:val="20"/>
          <w:szCs w:val="20"/>
        </w:rPr>
        <w:t xml:space="preserve"> à bons de commandes</w:t>
      </w:r>
      <w:r>
        <w:rPr>
          <w:rFonts w:ascii="Arial" w:hAnsi="Arial"/>
          <w:sz w:val="20"/>
          <w:szCs w:val="20"/>
        </w:rPr>
        <w:t xml:space="preserve"> pour la rédaction </w:t>
      </w:r>
      <w:r w:rsidRPr="00912ECF">
        <w:rPr>
          <w:rFonts w:ascii="Arial" w:hAnsi="Arial"/>
          <w:sz w:val="20"/>
          <w:szCs w:val="20"/>
        </w:rPr>
        <w:t>des procès-verbaux du Conseil d’Administration et de la Commission d’Action Sociale de la Caf de Paris.</w:t>
      </w:r>
    </w:p>
    <w:p w14:paraId="002E1DCC" w14:textId="77777777" w:rsidR="003A37C8" w:rsidRPr="002E005D" w:rsidRDefault="003A37C8" w:rsidP="002E005D">
      <w:pPr>
        <w:jc w:val="both"/>
      </w:pPr>
    </w:p>
    <w:p w14:paraId="0439CB5E" w14:textId="159F8489" w:rsidR="003A37C8" w:rsidRPr="002E005D" w:rsidRDefault="000F1A78" w:rsidP="000F1A78">
      <w:pPr>
        <w:pStyle w:val="T1"/>
      </w:pPr>
      <w:bookmarkStart w:id="4" w:name="_Toc224832720"/>
      <w:r>
        <w:t xml:space="preserve">ARTICLE 2 - </w:t>
      </w:r>
      <w:r w:rsidRPr="002E005D">
        <w:t>NATURE DE LA PROCEDURE</w:t>
      </w:r>
      <w:bookmarkEnd w:id="4"/>
      <w:r w:rsidRPr="002E005D">
        <w:t xml:space="preserve"> </w:t>
      </w:r>
    </w:p>
    <w:p w14:paraId="383B87BA" w14:textId="77777777" w:rsidR="003A37C8" w:rsidRPr="002E005D" w:rsidRDefault="003A37C8" w:rsidP="002E005D">
      <w:pPr>
        <w:jc w:val="both"/>
        <w:rPr>
          <w:b/>
          <w:u w:val="single"/>
        </w:rPr>
      </w:pPr>
    </w:p>
    <w:p w14:paraId="21FC2AD8" w14:textId="0E1BBC12" w:rsidR="00DF0D87" w:rsidRDefault="00E74A72" w:rsidP="00DF0D87">
      <w:pPr>
        <w:tabs>
          <w:tab w:val="right" w:pos="0"/>
          <w:tab w:val="right" w:pos="10205"/>
        </w:tabs>
        <w:jc w:val="both"/>
        <w:rPr>
          <w:bCs/>
        </w:rPr>
      </w:pPr>
      <w:r w:rsidRPr="002E005D">
        <w:t>L</w:t>
      </w:r>
      <w:r w:rsidR="001B135E">
        <w:t xml:space="preserve">’accord-cadre </w:t>
      </w:r>
      <w:r w:rsidRPr="002E005D">
        <w:t>est passé selon une</w:t>
      </w:r>
      <w:r w:rsidR="003A37C8" w:rsidRPr="002E005D">
        <w:t xml:space="preserve"> procédure adaptée </w:t>
      </w:r>
      <w:r w:rsidR="00DF0D87" w:rsidRPr="00546F8B">
        <w:t xml:space="preserve">en application de l’article L2123-1 du code de la commande publique et de l’arrêté du 19 juillet 2018 portant règlementation sur les marchés passés par les Organismes de Sécurité sociale et le Cahier des Clauses Administratives Générales applicables </w:t>
      </w:r>
      <w:r w:rsidR="00DF0D87" w:rsidRPr="00546F8B">
        <w:rPr>
          <w:bCs/>
        </w:rPr>
        <w:t>aux prestations intellectuelles approuvé par l’arrêté du 30 mars 2021.</w:t>
      </w:r>
    </w:p>
    <w:p w14:paraId="590ABFA7" w14:textId="0C673D97" w:rsidR="000A7A5C" w:rsidRDefault="000A7A5C" w:rsidP="00DF0D87">
      <w:pPr>
        <w:tabs>
          <w:tab w:val="right" w:pos="0"/>
          <w:tab w:val="right" w:pos="10205"/>
        </w:tabs>
        <w:jc w:val="both"/>
        <w:rPr>
          <w:bCs/>
        </w:rPr>
      </w:pPr>
    </w:p>
    <w:p w14:paraId="6FB28E1D" w14:textId="0ABA85D3" w:rsidR="000A7A5C" w:rsidRDefault="000A7A5C" w:rsidP="00DF0D87">
      <w:pPr>
        <w:tabs>
          <w:tab w:val="right" w:pos="0"/>
          <w:tab w:val="right" w:pos="10205"/>
        </w:tabs>
        <w:jc w:val="both"/>
        <w:rPr>
          <w:bCs/>
        </w:rPr>
      </w:pPr>
      <w:r>
        <w:rPr>
          <w:bCs/>
        </w:rPr>
        <w:t>La procédure n’est pas allotie car</w:t>
      </w:r>
      <w:r w:rsidR="008047A5">
        <w:rPr>
          <w:bCs/>
        </w:rPr>
        <w:t xml:space="preserve"> l’allotissement</w:t>
      </w:r>
      <w:r>
        <w:rPr>
          <w:bCs/>
        </w:rPr>
        <w:t xml:space="preserve"> </w:t>
      </w:r>
      <w:r w:rsidR="008047A5" w:rsidRPr="008047A5">
        <w:rPr>
          <w:bCs/>
        </w:rPr>
        <w:t>risque</w:t>
      </w:r>
      <w:r w:rsidR="008047A5">
        <w:rPr>
          <w:bCs/>
        </w:rPr>
        <w:t>rait</w:t>
      </w:r>
      <w:r w:rsidR="008047A5" w:rsidRPr="008047A5">
        <w:rPr>
          <w:bCs/>
        </w:rPr>
        <w:t xml:space="preserve"> de rendre techniquement difficile</w:t>
      </w:r>
      <w:r w:rsidR="008047A5">
        <w:rPr>
          <w:bCs/>
        </w:rPr>
        <w:t xml:space="preserve"> l’exécution des prestations dans la mesure où </w:t>
      </w:r>
      <w:r>
        <w:rPr>
          <w:bCs/>
        </w:rPr>
        <w:t xml:space="preserve">la validation des </w:t>
      </w:r>
      <w:r w:rsidR="008047A5">
        <w:rPr>
          <w:bCs/>
        </w:rPr>
        <w:t>procès-verbaux est du ressort du Directeur Général de la Caf de Paris. Pour une uniformité des procès-verbaux, il est préférable de ne pas allotir.</w:t>
      </w:r>
    </w:p>
    <w:p w14:paraId="30ACA274" w14:textId="69E11BD2" w:rsidR="00925EBE" w:rsidRDefault="00925EBE" w:rsidP="00DF0D87">
      <w:pPr>
        <w:tabs>
          <w:tab w:val="right" w:pos="0"/>
          <w:tab w:val="right" w:pos="10205"/>
        </w:tabs>
        <w:jc w:val="both"/>
        <w:rPr>
          <w:bCs/>
        </w:rPr>
      </w:pPr>
    </w:p>
    <w:p w14:paraId="7BF545C4" w14:textId="7A248CC0" w:rsidR="00925EBE" w:rsidRPr="00546F8B" w:rsidRDefault="00925EBE" w:rsidP="00925EBE">
      <w:pPr>
        <w:ind w:right="-1"/>
        <w:jc w:val="both"/>
      </w:pPr>
      <w:r>
        <w:t>L’</w:t>
      </w:r>
      <w:r w:rsidRPr="00AF1F69">
        <w:t xml:space="preserve">accord-cadre est </w:t>
      </w:r>
      <w:r w:rsidRPr="00AF1F69">
        <w:rPr>
          <w:color w:val="000000"/>
        </w:rPr>
        <w:t xml:space="preserve">conclu à bons de commandes conformément à l’article R2162-2 du code de la commande publique, avec un seul opérateur économique. </w:t>
      </w:r>
      <w:r>
        <w:rPr>
          <w:color w:val="000000"/>
        </w:rPr>
        <w:t>Il est sans seuil minimal et avec un seuil maximal à hauteur de 1</w:t>
      </w:r>
      <w:r w:rsidR="00AB30D9">
        <w:rPr>
          <w:color w:val="000000"/>
        </w:rPr>
        <w:t>35</w:t>
      </w:r>
      <w:r>
        <w:rPr>
          <w:color w:val="000000"/>
        </w:rPr>
        <w:t xml:space="preserve"> 000€ HT sur la durée de l’accord-cadre. </w:t>
      </w:r>
    </w:p>
    <w:p w14:paraId="62046C12" w14:textId="77777777" w:rsidR="00DF0D87" w:rsidRPr="00AB0DC6" w:rsidRDefault="00DF0D87" w:rsidP="00DF0D87">
      <w:pPr>
        <w:tabs>
          <w:tab w:val="right" w:pos="0"/>
          <w:tab w:val="right" w:pos="10205"/>
        </w:tabs>
        <w:jc w:val="both"/>
      </w:pPr>
    </w:p>
    <w:p w14:paraId="06839D64" w14:textId="0EA38253" w:rsidR="003A37C8" w:rsidRPr="002E005D" w:rsidRDefault="00DF0D87" w:rsidP="000F1A78">
      <w:pPr>
        <w:pStyle w:val="T1"/>
      </w:pPr>
      <w:bookmarkStart w:id="5" w:name="_Toc224832721"/>
      <w:r>
        <w:t xml:space="preserve">ARTICLE 3 - </w:t>
      </w:r>
      <w:r w:rsidRPr="002E005D">
        <w:t>PIECES CONSTITUTIVES D</w:t>
      </w:r>
      <w:r>
        <w:t>E L’ACCORD-CADRE</w:t>
      </w:r>
      <w:bookmarkEnd w:id="5"/>
    </w:p>
    <w:p w14:paraId="0239C71F" w14:textId="77777777" w:rsidR="003A37C8" w:rsidRPr="002E005D" w:rsidRDefault="003A37C8" w:rsidP="002E005D">
      <w:pPr>
        <w:ind w:left="360"/>
        <w:jc w:val="both"/>
        <w:rPr>
          <w:b/>
          <w:u w:val="single"/>
        </w:rPr>
      </w:pPr>
    </w:p>
    <w:p w14:paraId="7D988FCE" w14:textId="3AFDDB2B" w:rsidR="003A37C8" w:rsidRPr="002E005D" w:rsidRDefault="003A37C8" w:rsidP="002E005D">
      <w:pPr>
        <w:jc w:val="both"/>
      </w:pPr>
      <w:r w:rsidRPr="002E005D">
        <w:t xml:space="preserve">Les pièces </w:t>
      </w:r>
      <w:r w:rsidR="00E74A72" w:rsidRPr="002E005D">
        <w:t xml:space="preserve">contractuelles </w:t>
      </w:r>
      <w:r w:rsidR="00DF0D87">
        <w:t>de l’accord-cadre</w:t>
      </w:r>
      <w:r w:rsidRPr="002E005D">
        <w:t xml:space="preserve"> sont, par ordre de priorité</w:t>
      </w:r>
      <w:r w:rsidR="00FB359F" w:rsidRPr="002E005D">
        <w:t xml:space="preserve"> décroissant</w:t>
      </w:r>
      <w:r w:rsidR="00ED2DC0" w:rsidRPr="002E005D">
        <w:t>,</w:t>
      </w:r>
      <w:r w:rsidR="00DF0D87">
        <w:t xml:space="preserve"> </w:t>
      </w:r>
      <w:r w:rsidRPr="002E005D">
        <w:t>les pièces suivantes</w:t>
      </w:r>
      <w:r w:rsidR="00DF0D87">
        <w:t> :</w:t>
      </w:r>
      <w:r w:rsidR="005471A9" w:rsidRPr="002E005D">
        <w:t xml:space="preserve"> </w:t>
      </w:r>
    </w:p>
    <w:p w14:paraId="60D1BDBC" w14:textId="77777777" w:rsidR="003A37C8" w:rsidRPr="002E005D" w:rsidRDefault="003A37C8" w:rsidP="002E005D">
      <w:pPr>
        <w:jc w:val="both"/>
      </w:pPr>
    </w:p>
    <w:p w14:paraId="6968B56D" w14:textId="476DC51B" w:rsidR="003A37C8" w:rsidRPr="002E005D" w:rsidRDefault="00C15538" w:rsidP="002E005D">
      <w:pPr>
        <w:pStyle w:val="Corpsdetexte"/>
        <w:widowControl/>
        <w:numPr>
          <w:ilvl w:val="0"/>
          <w:numId w:val="6"/>
        </w:numPr>
        <w:rPr>
          <w:rFonts w:ascii="Arial" w:hAnsi="Arial"/>
          <w:sz w:val="20"/>
          <w:szCs w:val="20"/>
        </w:rPr>
      </w:pPr>
      <w:r>
        <w:rPr>
          <w:rFonts w:ascii="Arial" w:hAnsi="Arial"/>
          <w:sz w:val="20"/>
          <w:szCs w:val="20"/>
        </w:rPr>
        <w:t>L</w:t>
      </w:r>
      <w:r w:rsidR="000E3349">
        <w:rPr>
          <w:rFonts w:ascii="Arial" w:hAnsi="Arial"/>
          <w:sz w:val="20"/>
          <w:szCs w:val="20"/>
        </w:rPr>
        <w:t xml:space="preserve">e cadre de réponse </w:t>
      </w:r>
      <w:r w:rsidR="000A7A5C">
        <w:rPr>
          <w:rFonts w:ascii="Arial" w:hAnsi="Arial"/>
          <w:sz w:val="20"/>
          <w:szCs w:val="20"/>
        </w:rPr>
        <w:t>qui deviendra après signature</w:t>
      </w:r>
      <w:r>
        <w:rPr>
          <w:rFonts w:ascii="Arial" w:hAnsi="Arial"/>
          <w:sz w:val="20"/>
          <w:szCs w:val="20"/>
        </w:rPr>
        <w:t>,</w:t>
      </w:r>
      <w:r w:rsidR="000A7A5C">
        <w:rPr>
          <w:rFonts w:ascii="Arial" w:hAnsi="Arial"/>
          <w:sz w:val="20"/>
          <w:szCs w:val="20"/>
        </w:rPr>
        <w:t xml:space="preserve"> l’acte d’engagement</w:t>
      </w:r>
      <w:r w:rsidR="006217E4">
        <w:rPr>
          <w:rFonts w:ascii="Arial" w:hAnsi="Arial"/>
          <w:sz w:val="20"/>
          <w:szCs w:val="20"/>
        </w:rPr>
        <w:t xml:space="preserve"> (A.E – MA 05/2026)</w:t>
      </w:r>
      <w:r>
        <w:rPr>
          <w:rFonts w:ascii="Arial" w:hAnsi="Arial"/>
          <w:sz w:val="20"/>
          <w:szCs w:val="20"/>
        </w:rPr>
        <w:t> ;</w:t>
      </w:r>
    </w:p>
    <w:p w14:paraId="71051885" w14:textId="6BAD0C68" w:rsidR="003A37C8" w:rsidRPr="002E005D" w:rsidRDefault="00062DD7" w:rsidP="002E005D">
      <w:pPr>
        <w:pStyle w:val="Corpsdetexte"/>
        <w:widowControl/>
        <w:numPr>
          <w:ilvl w:val="0"/>
          <w:numId w:val="6"/>
        </w:numPr>
        <w:rPr>
          <w:rFonts w:ascii="Arial" w:hAnsi="Arial"/>
          <w:sz w:val="20"/>
          <w:szCs w:val="20"/>
        </w:rPr>
      </w:pPr>
      <w:r w:rsidRPr="002E005D">
        <w:rPr>
          <w:rFonts w:ascii="Arial" w:hAnsi="Arial"/>
          <w:sz w:val="20"/>
          <w:szCs w:val="20"/>
        </w:rPr>
        <w:t>L</w:t>
      </w:r>
      <w:r w:rsidR="003A37C8" w:rsidRPr="002E005D">
        <w:rPr>
          <w:rFonts w:ascii="Arial" w:hAnsi="Arial"/>
          <w:sz w:val="20"/>
          <w:szCs w:val="20"/>
        </w:rPr>
        <w:t>e cahier des clauses administratives particulières</w:t>
      </w:r>
      <w:r w:rsidR="00792B30">
        <w:rPr>
          <w:rFonts w:ascii="Arial" w:hAnsi="Arial"/>
          <w:sz w:val="20"/>
          <w:szCs w:val="20"/>
        </w:rPr>
        <w:t xml:space="preserve"> et ses deux annexes</w:t>
      </w:r>
      <w:r w:rsidR="003A37C8" w:rsidRPr="002E005D">
        <w:rPr>
          <w:rFonts w:ascii="Arial" w:hAnsi="Arial"/>
          <w:sz w:val="20"/>
          <w:szCs w:val="20"/>
        </w:rPr>
        <w:t> </w:t>
      </w:r>
      <w:r w:rsidR="006217E4" w:rsidRPr="00C15538">
        <w:rPr>
          <w:rFonts w:ascii="Arial" w:hAnsi="Arial"/>
          <w:sz w:val="20"/>
          <w:szCs w:val="20"/>
        </w:rPr>
        <w:t>- la charte des achats responsables et le document relatif à la protection des données à caractère personnel (C.C.A.P</w:t>
      </w:r>
      <w:r w:rsidR="00C15538">
        <w:rPr>
          <w:rFonts w:ascii="Arial" w:hAnsi="Arial"/>
          <w:sz w:val="20"/>
          <w:szCs w:val="20"/>
        </w:rPr>
        <w:t xml:space="preserve"> – MA 05/2026) ;</w:t>
      </w:r>
    </w:p>
    <w:p w14:paraId="6B8AA52B" w14:textId="2E7D1B87" w:rsidR="003A37C8" w:rsidRPr="002E005D" w:rsidRDefault="00062DD7" w:rsidP="002E005D">
      <w:pPr>
        <w:pStyle w:val="Corpsdetexte"/>
        <w:widowControl/>
        <w:numPr>
          <w:ilvl w:val="0"/>
          <w:numId w:val="6"/>
        </w:numPr>
        <w:rPr>
          <w:rFonts w:ascii="Arial" w:hAnsi="Arial"/>
          <w:sz w:val="20"/>
          <w:szCs w:val="20"/>
        </w:rPr>
      </w:pPr>
      <w:r w:rsidRPr="002E005D">
        <w:rPr>
          <w:rFonts w:ascii="Arial" w:hAnsi="Arial"/>
          <w:sz w:val="20"/>
          <w:szCs w:val="20"/>
        </w:rPr>
        <w:t>L</w:t>
      </w:r>
      <w:r w:rsidR="003A37C8" w:rsidRPr="002E005D">
        <w:rPr>
          <w:rFonts w:ascii="Arial" w:hAnsi="Arial"/>
          <w:sz w:val="20"/>
          <w:szCs w:val="20"/>
        </w:rPr>
        <w:t>e cahier des clauses techniques particulières</w:t>
      </w:r>
      <w:r w:rsidR="00C15538">
        <w:rPr>
          <w:rFonts w:ascii="Arial" w:hAnsi="Arial"/>
          <w:sz w:val="20"/>
          <w:szCs w:val="20"/>
        </w:rPr>
        <w:t xml:space="preserve"> (C.C.T.P</w:t>
      </w:r>
      <w:r w:rsidR="003B0542">
        <w:rPr>
          <w:rFonts w:ascii="Arial" w:hAnsi="Arial"/>
          <w:sz w:val="20"/>
          <w:szCs w:val="20"/>
        </w:rPr>
        <w:t xml:space="preserve"> – </w:t>
      </w:r>
      <w:r w:rsidR="00C15538">
        <w:rPr>
          <w:rFonts w:ascii="Arial" w:hAnsi="Arial"/>
          <w:sz w:val="20"/>
          <w:szCs w:val="20"/>
        </w:rPr>
        <w:t>MA 05/2026) ;</w:t>
      </w:r>
    </w:p>
    <w:p w14:paraId="40EF5064" w14:textId="2B9BDD41" w:rsidR="003A37C8" w:rsidRPr="002E005D" w:rsidRDefault="00062DD7" w:rsidP="002E005D">
      <w:pPr>
        <w:pStyle w:val="Corpsdetexte"/>
        <w:widowControl/>
        <w:numPr>
          <w:ilvl w:val="0"/>
          <w:numId w:val="6"/>
        </w:numPr>
        <w:rPr>
          <w:rFonts w:ascii="Arial" w:hAnsi="Arial"/>
          <w:sz w:val="20"/>
          <w:szCs w:val="20"/>
        </w:rPr>
      </w:pPr>
      <w:r w:rsidRPr="002E005D">
        <w:rPr>
          <w:rFonts w:ascii="Arial" w:hAnsi="Arial"/>
          <w:sz w:val="20"/>
          <w:szCs w:val="20"/>
        </w:rPr>
        <w:t>L</w:t>
      </w:r>
      <w:r w:rsidR="003A37C8" w:rsidRPr="002E005D">
        <w:rPr>
          <w:rFonts w:ascii="Arial" w:hAnsi="Arial"/>
          <w:sz w:val="20"/>
          <w:szCs w:val="20"/>
        </w:rPr>
        <w:t xml:space="preserve">e cahier des clauses administratives générales applicables aux marchés </w:t>
      </w:r>
      <w:r w:rsidR="009E0087" w:rsidRPr="002E005D">
        <w:rPr>
          <w:rFonts w:ascii="Arial" w:hAnsi="Arial"/>
          <w:sz w:val="20"/>
          <w:szCs w:val="20"/>
        </w:rPr>
        <w:t xml:space="preserve">de prestations intellectuelles </w:t>
      </w:r>
      <w:r w:rsidR="00E74A72" w:rsidRPr="002E005D">
        <w:rPr>
          <w:rFonts w:ascii="Arial" w:hAnsi="Arial"/>
          <w:sz w:val="20"/>
          <w:szCs w:val="20"/>
        </w:rPr>
        <w:t xml:space="preserve">approuvé par l’arrêté du </w:t>
      </w:r>
      <w:r w:rsidR="000E3349">
        <w:rPr>
          <w:rFonts w:ascii="Arial" w:hAnsi="Arial"/>
          <w:sz w:val="20"/>
          <w:szCs w:val="20"/>
        </w:rPr>
        <w:t>30 mars 2021</w:t>
      </w:r>
      <w:r w:rsidR="009E0087" w:rsidRPr="002E005D">
        <w:rPr>
          <w:rFonts w:ascii="Arial" w:hAnsi="Arial"/>
          <w:sz w:val="20"/>
          <w:szCs w:val="20"/>
        </w:rPr>
        <w:t xml:space="preserve"> (CCAG PI)</w:t>
      </w:r>
      <w:r w:rsidR="00E74A72" w:rsidRPr="002E005D">
        <w:rPr>
          <w:rFonts w:ascii="Arial" w:hAnsi="Arial"/>
          <w:sz w:val="20"/>
          <w:szCs w:val="20"/>
        </w:rPr>
        <w:t>,</w:t>
      </w:r>
    </w:p>
    <w:p w14:paraId="37EBEA37" w14:textId="1583DF2E" w:rsidR="003A37C8" w:rsidRDefault="00062DD7" w:rsidP="002E005D">
      <w:pPr>
        <w:pStyle w:val="Corpsdetexte"/>
        <w:widowControl/>
        <w:numPr>
          <w:ilvl w:val="0"/>
          <w:numId w:val="6"/>
        </w:numPr>
        <w:rPr>
          <w:rFonts w:ascii="Arial" w:hAnsi="Arial"/>
          <w:sz w:val="20"/>
          <w:szCs w:val="20"/>
        </w:rPr>
      </w:pPr>
      <w:r w:rsidRPr="002E005D">
        <w:rPr>
          <w:rFonts w:ascii="Arial" w:hAnsi="Arial"/>
          <w:sz w:val="20"/>
          <w:szCs w:val="20"/>
        </w:rPr>
        <w:t>L</w:t>
      </w:r>
      <w:r w:rsidR="003A37C8" w:rsidRPr="002E005D">
        <w:rPr>
          <w:rFonts w:ascii="Arial" w:hAnsi="Arial"/>
          <w:sz w:val="20"/>
          <w:szCs w:val="20"/>
        </w:rPr>
        <w:t>e mémoire technique du titulaire</w:t>
      </w:r>
      <w:r w:rsidR="00E74A72" w:rsidRPr="002E005D">
        <w:rPr>
          <w:rFonts w:ascii="Arial" w:hAnsi="Arial"/>
          <w:sz w:val="20"/>
          <w:szCs w:val="20"/>
        </w:rPr>
        <w:t>.</w:t>
      </w:r>
    </w:p>
    <w:p w14:paraId="319637F2" w14:textId="77777777" w:rsidR="006114F5" w:rsidRDefault="006114F5" w:rsidP="006114F5">
      <w:pPr>
        <w:pStyle w:val="Corpsdetexte"/>
        <w:widowControl/>
        <w:ind w:left="360"/>
        <w:rPr>
          <w:rFonts w:ascii="Arial" w:hAnsi="Arial"/>
          <w:sz w:val="20"/>
          <w:szCs w:val="20"/>
        </w:rPr>
      </w:pPr>
    </w:p>
    <w:p w14:paraId="229F6F86" w14:textId="3310A515" w:rsidR="006114F5" w:rsidRPr="002E005D" w:rsidRDefault="006114F5" w:rsidP="006114F5">
      <w:pPr>
        <w:jc w:val="both"/>
      </w:pPr>
      <w:r w:rsidRPr="005B262D">
        <w:t>Aucune réserve, qui serait apportée aux pièces désignées ci-dessus lors de la remise de l’offre puis durant l’exécution de l’accord-cadre, ne sera admise. Le titulaire s’engage à respecter toutes les dispositions incluses dans les documents contractuels de l’accord-cadre. En cas de contradiction ou de divergence entre plusieurs documents contractuels, ils prévalent dans l’ordre dans lesquels ils sont énumérés ci-dessus.</w:t>
      </w:r>
    </w:p>
    <w:p w14:paraId="5ACE2015" w14:textId="77777777" w:rsidR="00062DD7" w:rsidRPr="002E005D" w:rsidRDefault="00062DD7" w:rsidP="002E005D">
      <w:pPr>
        <w:jc w:val="both"/>
      </w:pPr>
    </w:p>
    <w:p w14:paraId="3AE959BB" w14:textId="1F361392" w:rsidR="003A37C8" w:rsidRPr="002E005D" w:rsidRDefault="000A7A5C" w:rsidP="000F1A78">
      <w:pPr>
        <w:pStyle w:val="T1"/>
      </w:pPr>
      <w:bookmarkStart w:id="6" w:name="_Toc224832722"/>
      <w:r>
        <w:t>ARTICLE 4 – DUREE DE L’ACCORD-CADRE</w:t>
      </w:r>
      <w:bookmarkEnd w:id="6"/>
    </w:p>
    <w:p w14:paraId="25243D77" w14:textId="77777777" w:rsidR="003A37C8" w:rsidRPr="00925EBE" w:rsidRDefault="003A37C8" w:rsidP="002E005D">
      <w:pPr>
        <w:jc w:val="both"/>
        <w:rPr>
          <w:b/>
          <w:u w:val="single"/>
        </w:rPr>
      </w:pPr>
    </w:p>
    <w:p w14:paraId="6DA1FA8C" w14:textId="77777777" w:rsidR="006114F5" w:rsidRPr="00BF05A0" w:rsidRDefault="006114F5" w:rsidP="006114F5">
      <w:pPr>
        <w:tabs>
          <w:tab w:val="right" w:pos="0"/>
          <w:tab w:val="right" w:pos="10205"/>
        </w:tabs>
        <w:ind w:right="-3"/>
        <w:jc w:val="both"/>
      </w:pPr>
      <w:r w:rsidRPr="00BF05A0">
        <w:t>La durée de l’accord-cadre est de 12 mois à compter de la date de sa notification.</w:t>
      </w:r>
    </w:p>
    <w:p w14:paraId="7A15B7A1" w14:textId="77777777" w:rsidR="006114F5" w:rsidRPr="00BF05A0" w:rsidRDefault="006114F5" w:rsidP="006114F5">
      <w:pPr>
        <w:tabs>
          <w:tab w:val="right" w:pos="0"/>
          <w:tab w:val="right" w:pos="10205"/>
        </w:tabs>
        <w:ind w:right="-3"/>
        <w:jc w:val="both"/>
      </w:pPr>
    </w:p>
    <w:p w14:paraId="2E32958C" w14:textId="77777777" w:rsidR="006114F5" w:rsidRPr="00BF05A0" w:rsidRDefault="006114F5" w:rsidP="006114F5">
      <w:pPr>
        <w:tabs>
          <w:tab w:val="right" w:pos="0"/>
          <w:tab w:val="right" w:pos="10205"/>
        </w:tabs>
        <w:ind w:right="-3"/>
        <w:jc w:val="both"/>
      </w:pPr>
      <w:r w:rsidRPr="00BF05A0">
        <w:t>Il sera reconduit 3 fois, par tacite reconduction, pour des périodes de 12 mois chacune. La durée maximale est de 48 mois, périodes de reconductions comprises.</w:t>
      </w:r>
    </w:p>
    <w:p w14:paraId="659FF1A6" w14:textId="77777777" w:rsidR="006114F5" w:rsidRPr="00BF05A0" w:rsidRDefault="006114F5" w:rsidP="006114F5">
      <w:pPr>
        <w:tabs>
          <w:tab w:val="right" w:pos="0"/>
          <w:tab w:val="right" w:pos="10205"/>
        </w:tabs>
        <w:ind w:right="-3"/>
        <w:jc w:val="both"/>
      </w:pPr>
    </w:p>
    <w:p w14:paraId="45844752" w14:textId="1F57E548" w:rsidR="006114F5" w:rsidRPr="00BF05A0" w:rsidRDefault="006114F5" w:rsidP="006114F5">
      <w:pPr>
        <w:tabs>
          <w:tab w:val="right" w:pos="0"/>
          <w:tab w:val="right" w:pos="10205"/>
        </w:tabs>
        <w:ind w:right="-3"/>
        <w:jc w:val="both"/>
      </w:pPr>
      <w:r w:rsidRPr="00BF05A0">
        <w:t>Si la Caf de Paris ne souhaite pas reconduire l’accord-cadre, son représentant notifiera au titulaire sa décision expresse de dénonciation, par lettre recommandée avec avis de réception postal, au plus tard deux mois avant la date d’échéance de la période en cours.</w:t>
      </w:r>
    </w:p>
    <w:p w14:paraId="7EB0F525" w14:textId="77777777" w:rsidR="006114F5" w:rsidRPr="00BF05A0" w:rsidRDefault="006114F5" w:rsidP="006114F5">
      <w:pPr>
        <w:tabs>
          <w:tab w:val="right" w:pos="0"/>
          <w:tab w:val="right" w:pos="10205"/>
        </w:tabs>
        <w:ind w:right="-3"/>
        <w:jc w:val="both"/>
      </w:pPr>
      <w:r w:rsidRPr="00BF05A0">
        <w:t>En application de l’article R 2112-4 du code de la commande publique, le titulaire ne peut pas refuser la reconduction de l’accord-cadre.</w:t>
      </w:r>
    </w:p>
    <w:p w14:paraId="65B97CE8" w14:textId="77777777" w:rsidR="006114F5" w:rsidRPr="00BF05A0" w:rsidRDefault="006114F5" w:rsidP="006114F5">
      <w:pPr>
        <w:tabs>
          <w:tab w:val="right" w:pos="0"/>
          <w:tab w:val="right" w:pos="10205"/>
        </w:tabs>
        <w:ind w:right="-3"/>
        <w:jc w:val="both"/>
      </w:pPr>
    </w:p>
    <w:p w14:paraId="17F9C2D9" w14:textId="77777777" w:rsidR="006114F5" w:rsidRPr="00BF05A0" w:rsidRDefault="006114F5" w:rsidP="006114F5">
      <w:pPr>
        <w:tabs>
          <w:tab w:val="right" w:pos="0"/>
          <w:tab w:val="right" w:pos="10205"/>
        </w:tabs>
        <w:ind w:right="-3"/>
        <w:jc w:val="both"/>
      </w:pPr>
      <w:r w:rsidRPr="00BF05A0">
        <w:t>Il est entendu que si le seuil maximal est atteint, l’accord-cadre concerné cesse de plein droit.</w:t>
      </w:r>
    </w:p>
    <w:p w14:paraId="63B4CE41" w14:textId="77777777" w:rsidR="006114F5" w:rsidRPr="00BF05A0" w:rsidRDefault="006114F5" w:rsidP="006114F5">
      <w:pPr>
        <w:tabs>
          <w:tab w:val="right" w:pos="0"/>
          <w:tab w:val="right" w:pos="10205"/>
        </w:tabs>
        <w:ind w:right="-3"/>
        <w:jc w:val="both"/>
      </w:pPr>
    </w:p>
    <w:p w14:paraId="2A598222" w14:textId="77777777" w:rsidR="006114F5" w:rsidRDefault="006114F5" w:rsidP="006114F5">
      <w:pPr>
        <w:tabs>
          <w:tab w:val="right" w:pos="0"/>
          <w:tab w:val="right" w:pos="10205"/>
        </w:tabs>
        <w:ind w:right="-3"/>
        <w:jc w:val="both"/>
      </w:pPr>
      <w:r w:rsidRPr="00BF05A0">
        <w:t>Le pouvoir adjudicateur se réserve la possibilité de résilier l’accord-cadre à tout moment en respectant un délai de prévenance de trois mois. Dans cette hypothèse, par dérogation à l’article 4</w:t>
      </w:r>
      <w:r>
        <w:t>0</w:t>
      </w:r>
      <w:r w:rsidRPr="00BF05A0">
        <w:t xml:space="preserve"> du CCAG-</w:t>
      </w:r>
      <w:r>
        <w:t>PI</w:t>
      </w:r>
      <w:r w:rsidRPr="00BF05A0">
        <w:t>, le prestataire ne pourra exiger aucune indemnité.</w:t>
      </w:r>
    </w:p>
    <w:p w14:paraId="46E2291E" w14:textId="77777777" w:rsidR="006114F5" w:rsidRDefault="006114F5" w:rsidP="006114F5">
      <w:pPr>
        <w:tabs>
          <w:tab w:val="right" w:pos="0"/>
          <w:tab w:val="right" w:pos="10205"/>
        </w:tabs>
        <w:ind w:right="-3"/>
        <w:jc w:val="both"/>
      </w:pPr>
    </w:p>
    <w:p w14:paraId="6D504AC6" w14:textId="77777777" w:rsidR="006114F5" w:rsidRPr="006F396B" w:rsidRDefault="006114F5" w:rsidP="006114F5">
      <w:pPr>
        <w:pStyle w:val="jojo"/>
        <w:ind w:right="-3"/>
        <w:jc w:val="both"/>
        <w:rPr>
          <w:rFonts w:cs="Arial"/>
          <w:bCs/>
          <w:sz w:val="20"/>
        </w:rPr>
      </w:pPr>
      <w:r>
        <w:rPr>
          <w:rFonts w:cs="Arial"/>
          <w:bCs/>
          <w:sz w:val="20"/>
        </w:rPr>
        <w:t xml:space="preserve">Pour information, les bons de commande seront émis par le pouvoir adjudicateur à compter du </w:t>
      </w:r>
      <w:r>
        <w:rPr>
          <w:rFonts w:cs="Arial"/>
          <w:bCs/>
          <w:sz w:val="20"/>
        </w:rPr>
        <w:br/>
        <w:t>5 août 2026.</w:t>
      </w:r>
    </w:p>
    <w:p w14:paraId="0241010D" w14:textId="77777777" w:rsidR="002378FF" w:rsidRPr="009C7FA7" w:rsidRDefault="002378FF" w:rsidP="002378FF"/>
    <w:p w14:paraId="1EE34B11" w14:textId="5B62174D" w:rsidR="003A37C8" w:rsidRPr="002E005D" w:rsidRDefault="000A7A5C" w:rsidP="000F1A78">
      <w:pPr>
        <w:pStyle w:val="T1"/>
      </w:pPr>
      <w:bookmarkStart w:id="7" w:name="_Toc224832723"/>
      <w:r>
        <w:t xml:space="preserve">ARTICLE 5 - </w:t>
      </w:r>
      <w:r w:rsidRPr="002E005D">
        <w:t>DELAIS D’EXECUTION</w:t>
      </w:r>
      <w:bookmarkEnd w:id="7"/>
    </w:p>
    <w:p w14:paraId="549E50D3" w14:textId="77777777" w:rsidR="009020F2" w:rsidRPr="002E005D" w:rsidRDefault="009020F2" w:rsidP="002E005D">
      <w:pPr>
        <w:widowControl/>
        <w:ind w:left="360"/>
        <w:jc w:val="both"/>
        <w:rPr>
          <w:b/>
          <w:u w:val="single"/>
        </w:rPr>
      </w:pPr>
    </w:p>
    <w:p w14:paraId="70123975" w14:textId="7A0289E4" w:rsidR="000D0EE3" w:rsidRDefault="009020F2" w:rsidP="002E005D">
      <w:pPr>
        <w:jc w:val="both"/>
      </w:pPr>
      <w:r w:rsidRPr="002E005D">
        <w:t xml:space="preserve">Le délai maximum de transmission du procès-verbal rédigé conformément aux dispositions </w:t>
      </w:r>
      <w:r w:rsidR="009E0087" w:rsidRPr="002E005D">
        <w:t>contractuelles</w:t>
      </w:r>
      <w:r w:rsidRPr="002E005D">
        <w:t xml:space="preserve"> </w:t>
      </w:r>
      <w:r w:rsidR="000D0EE3">
        <w:t>est différent pour les deux commissions.</w:t>
      </w:r>
      <w:r w:rsidRPr="002E005D">
        <w:t xml:space="preserve"> </w:t>
      </w:r>
    </w:p>
    <w:p w14:paraId="75158E78" w14:textId="7B08ACED" w:rsidR="000D0EE3" w:rsidRDefault="000D0EE3" w:rsidP="002E005D">
      <w:pPr>
        <w:jc w:val="both"/>
      </w:pPr>
    </w:p>
    <w:p w14:paraId="7A9ED2BF" w14:textId="77777777" w:rsidR="000D0EE3" w:rsidRPr="000D0EE3" w:rsidRDefault="000D0EE3" w:rsidP="000D0EE3">
      <w:pPr>
        <w:jc w:val="both"/>
      </w:pPr>
      <w:r w:rsidRPr="000D0EE3">
        <w:t>Le délai de rédaction du projet de procès-verbal du Conseil d’Administration sera calculé en fonction de la durée de la séance. Le titulaire aura deux jours ouvrés pour la rédaction par heure de réunion. Néanmoins, le délai minimal de rédaction ne pourra être inférieur à 5 jours et le délai maximal de rédaction ne pourra excéder 8 jours ouvrés.</w:t>
      </w:r>
    </w:p>
    <w:p w14:paraId="3A07E339" w14:textId="77777777" w:rsidR="000D0EE3" w:rsidRPr="000D0EE3" w:rsidRDefault="000D0EE3" w:rsidP="000D0EE3">
      <w:pPr>
        <w:jc w:val="both"/>
      </w:pPr>
    </w:p>
    <w:p w14:paraId="067DF619" w14:textId="1F43A2AC" w:rsidR="000D0EE3" w:rsidRPr="000D0EE3" w:rsidRDefault="000D0EE3" w:rsidP="000D0EE3">
      <w:pPr>
        <w:jc w:val="both"/>
      </w:pPr>
      <w:r w:rsidRPr="000D0EE3">
        <w:t xml:space="preserve">Concernant le procès-verbal de la Commission d’Action Sociale, le délai de rédaction du projet sera de 3 jours ouvrés après la séance. </w:t>
      </w:r>
    </w:p>
    <w:p w14:paraId="565D48DB" w14:textId="77777777" w:rsidR="000D0EE3" w:rsidRDefault="000D0EE3" w:rsidP="002E005D">
      <w:pPr>
        <w:jc w:val="both"/>
      </w:pPr>
    </w:p>
    <w:p w14:paraId="3136FC11" w14:textId="1BB6CFCB" w:rsidR="009020F2" w:rsidRPr="002E005D" w:rsidRDefault="009020F2" w:rsidP="002E005D">
      <w:pPr>
        <w:jc w:val="both"/>
      </w:pPr>
      <w:r w:rsidRPr="002E005D">
        <w:t xml:space="preserve">Le </w:t>
      </w:r>
      <w:r w:rsidR="001F2650" w:rsidRPr="002E005D">
        <w:t>non-respect</w:t>
      </w:r>
      <w:r w:rsidRPr="002E005D">
        <w:t xml:space="preserve"> </w:t>
      </w:r>
      <w:r w:rsidRPr="00C822D8">
        <w:t>de ce</w:t>
      </w:r>
      <w:r w:rsidR="00C822D8" w:rsidRPr="00C822D8">
        <w:t>s</w:t>
      </w:r>
      <w:r w:rsidRPr="00C822D8">
        <w:t xml:space="preserve"> délai</w:t>
      </w:r>
      <w:r w:rsidR="00C822D8" w:rsidRPr="00C822D8">
        <w:t>s</w:t>
      </w:r>
      <w:r w:rsidRPr="002E005D">
        <w:t xml:space="preserve"> entraîne l’application de pénalités pour retard.</w:t>
      </w:r>
    </w:p>
    <w:p w14:paraId="683F51C6" w14:textId="77777777" w:rsidR="005E0C9E" w:rsidRPr="002E005D" w:rsidRDefault="005E0C9E" w:rsidP="002E005D">
      <w:pPr>
        <w:jc w:val="both"/>
      </w:pPr>
    </w:p>
    <w:p w14:paraId="75583F48" w14:textId="288D5333" w:rsidR="009020F2" w:rsidRPr="002E005D" w:rsidRDefault="009E0087" w:rsidP="002E005D">
      <w:pPr>
        <w:jc w:val="both"/>
        <w:rPr>
          <w:b/>
          <w:u w:val="single"/>
        </w:rPr>
      </w:pPr>
      <w:r w:rsidRPr="002E005D">
        <w:t>Les délais d’exécution se comp</w:t>
      </w:r>
      <w:r w:rsidR="009020F2" w:rsidRPr="002E005D">
        <w:t>tent en jours ouvrés, il</w:t>
      </w:r>
      <w:r w:rsidR="00FB359F" w:rsidRPr="002E005D">
        <w:t>s</w:t>
      </w:r>
      <w:r w:rsidR="009020F2" w:rsidRPr="002E005D">
        <w:t xml:space="preserve"> s’entendent hors samedis, dimanches et jours férié</w:t>
      </w:r>
      <w:r w:rsidR="007229F6" w:rsidRPr="002E005D">
        <w:t>s</w:t>
      </w:r>
      <w:r w:rsidR="009020F2" w:rsidRPr="002E005D">
        <w:t>.</w:t>
      </w:r>
    </w:p>
    <w:p w14:paraId="17908323" w14:textId="4E70F75F" w:rsidR="009020F2" w:rsidRDefault="009020F2" w:rsidP="002E005D">
      <w:pPr>
        <w:widowControl/>
        <w:ind w:left="360"/>
        <w:jc w:val="both"/>
        <w:rPr>
          <w:b/>
          <w:u w:val="single"/>
        </w:rPr>
      </w:pPr>
    </w:p>
    <w:p w14:paraId="5ECEE7FA" w14:textId="77777777" w:rsidR="000D0EE3" w:rsidRPr="002E005D" w:rsidRDefault="000D0EE3" w:rsidP="002E005D">
      <w:pPr>
        <w:widowControl/>
        <w:ind w:left="360"/>
        <w:jc w:val="both"/>
        <w:rPr>
          <w:b/>
          <w:u w:val="single"/>
        </w:rPr>
      </w:pPr>
    </w:p>
    <w:p w14:paraId="3F12F06D" w14:textId="67BDBBEC" w:rsidR="009020F2" w:rsidRPr="002E005D" w:rsidRDefault="000A7A5C" w:rsidP="000F1A78">
      <w:pPr>
        <w:pStyle w:val="T1"/>
      </w:pPr>
      <w:bookmarkStart w:id="8" w:name="_Toc224832724"/>
      <w:r>
        <w:t xml:space="preserve">ARTICLE 6 - </w:t>
      </w:r>
      <w:r w:rsidRPr="002E005D">
        <w:t>MODALITES ADMINISTRATIVES D’EXECUTION DES PRESTATIONS</w:t>
      </w:r>
      <w:bookmarkEnd w:id="8"/>
    </w:p>
    <w:p w14:paraId="1B9AC9EC" w14:textId="77777777" w:rsidR="00EB0119" w:rsidRPr="002E005D" w:rsidRDefault="00EB0119" w:rsidP="002E005D">
      <w:pPr>
        <w:widowControl/>
        <w:ind w:left="360"/>
        <w:jc w:val="both"/>
        <w:rPr>
          <w:b/>
          <w:u w:val="single"/>
        </w:rPr>
      </w:pPr>
    </w:p>
    <w:p w14:paraId="2B0F5185" w14:textId="2861F22D" w:rsidR="001E6010" w:rsidRDefault="001E6010" w:rsidP="001E6010">
      <w:pPr>
        <w:jc w:val="both"/>
      </w:pPr>
      <w:r>
        <w:t>Des calendriers prévisionnels des séances de l’année sont transmis au titulaire de l’accord-cadre :</w:t>
      </w:r>
    </w:p>
    <w:p w14:paraId="447817B9" w14:textId="33B60A90" w:rsidR="001E6010" w:rsidRDefault="001E6010" w:rsidP="001E6010">
      <w:pPr>
        <w:pStyle w:val="Paragraphedeliste"/>
        <w:numPr>
          <w:ilvl w:val="0"/>
          <w:numId w:val="17"/>
        </w:numPr>
        <w:jc w:val="both"/>
        <w:rPr>
          <w:rFonts w:ascii="Arial" w:hAnsi="Arial" w:cs="Arial"/>
        </w:rPr>
      </w:pPr>
      <w:r w:rsidRPr="001E6010">
        <w:rPr>
          <w:rFonts w:ascii="Arial" w:hAnsi="Arial" w:cs="Arial"/>
        </w:rPr>
        <w:t>pour le Conseil d’Administration</w:t>
      </w:r>
      <w:r>
        <w:rPr>
          <w:rFonts w:ascii="Arial" w:hAnsi="Arial" w:cs="Arial"/>
        </w:rPr>
        <w:t xml:space="preserve">, quatre fois par an, </w:t>
      </w:r>
      <w:r w:rsidRPr="001E6010">
        <w:rPr>
          <w:rFonts w:ascii="Arial" w:hAnsi="Arial" w:cs="Arial"/>
        </w:rPr>
        <w:t>au</w:t>
      </w:r>
      <w:r>
        <w:rPr>
          <w:rFonts w:ascii="Arial" w:hAnsi="Arial" w:cs="Arial"/>
        </w:rPr>
        <w:t>x</w:t>
      </w:r>
      <w:r w:rsidRPr="001E6010">
        <w:rPr>
          <w:rFonts w:ascii="Arial" w:hAnsi="Arial" w:cs="Arial"/>
        </w:rPr>
        <w:t xml:space="preserve"> mois de janvier, avril, juillet et octobre</w:t>
      </w:r>
      <w:r>
        <w:rPr>
          <w:rFonts w:ascii="Arial" w:hAnsi="Arial" w:cs="Arial"/>
        </w:rPr>
        <w:t> ;</w:t>
      </w:r>
    </w:p>
    <w:p w14:paraId="14897EBB" w14:textId="0755640F" w:rsidR="001E6010" w:rsidRPr="001E6010" w:rsidRDefault="001E6010" w:rsidP="001E6010">
      <w:pPr>
        <w:pStyle w:val="Paragraphedeliste"/>
        <w:numPr>
          <w:ilvl w:val="0"/>
          <w:numId w:val="17"/>
        </w:numPr>
        <w:jc w:val="both"/>
        <w:rPr>
          <w:rFonts w:ascii="Arial" w:hAnsi="Arial" w:cs="Arial"/>
        </w:rPr>
      </w:pPr>
      <w:r>
        <w:rPr>
          <w:rFonts w:ascii="Arial" w:hAnsi="Arial" w:cs="Arial"/>
        </w:rPr>
        <w:t>p</w:t>
      </w:r>
      <w:r w:rsidRPr="001E6010">
        <w:rPr>
          <w:rFonts w:ascii="Arial" w:hAnsi="Arial" w:cs="Arial"/>
        </w:rPr>
        <w:t>our la Commission d’Action Sociale, deux fois par an</w:t>
      </w:r>
      <w:r>
        <w:rPr>
          <w:rFonts w:ascii="Arial" w:hAnsi="Arial" w:cs="Arial"/>
        </w:rPr>
        <w:t>,</w:t>
      </w:r>
      <w:r w:rsidRPr="001E6010">
        <w:rPr>
          <w:rFonts w:ascii="Arial" w:hAnsi="Arial" w:cs="Arial"/>
        </w:rPr>
        <w:t xml:space="preserve"> au</w:t>
      </w:r>
      <w:r>
        <w:rPr>
          <w:rFonts w:ascii="Arial" w:hAnsi="Arial" w:cs="Arial"/>
        </w:rPr>
        <w:t>x</w:t>
      </w:r>
      <w:r w:rsidRPr="001E6010">
        <w:rPr>
          <w:rFonts w:ascii="Arial" w:hAnsi="Arial" w:cs="Arial"/>
        </w:rPr>
        <w:t xml:space="preserve"> mois de janvier et juin.</w:t>
      </w:r>
    </w:p>
    <w:p w14:paraId="26735C06" w14:textId="13244459" w:rsidR="001E6010" w:rsidRDefault="001E6010" w:rsidP="008047A5">
      <w:pPr>
        <w:jc w:val="both"/>
      </w:pPr>
    </w:p>
    <w:p w14:paraId="539B950F" w14:textId="77777777" w:rsidR="001E6010" w:rsidRDefault="001E6010" w:rsidP="001E6010">
      <w:pPr>
        <w:jc w:val="both"/>
      </w:pPr>
      <w:r w:rsidRPr="001E6010">
        <w:t>Au plus tard, cinq jours avant la date de la séance indiquée au calendrier prévisionnel, un bon de commande est adressé au titulaire</w:t>
      </w:r>
      <w:r>
        <w:t xml:space="preserve"> pour confirmer la date de la séance</w:t>
      </w:r>
      <w:r w:rsidRPr="001E6010">
        <w:t xml:space="preserve">. </w:t>
      </w:r>
    </w:p>
    <w:p w14:paraId="5AD79607" w14:textId="77777777" w:rsidR="001E6010" w:rsidRDefault="001E6010" w:rsidP="001E6010">
      <w:pPr>
        <w:jc w:val="both"/>
      </w:pPr>
    </w:p>
    <w:p w14:paraId="77A37CE1" w14:textId="455FA528" w:rsidR="001E6010" w:rsidRPr="00C822D8" w:rsidRDefault="001E6010" w:rsidP="001E6010">
      <w:pPr>
        <w:jc w:val="both"/>
      </w:pPr>
      <w:r>
        <w:t>Le titulaire</w:t>
      </w:r>
      <w:r w:rsidRPr="001E6010">
        <w:t xml:space="preserve"> dispose d’un délai de 24 heures pour confirmer la prise en compte de la commande</w:t>
      </w:r>
      <w:r w:rsidR="00792B30">
        <w:t xml:space="preserve"> à compter de l’envoi du bon de commande</w:t>
      </w:r>
      <w:r w:rsidRPr="001E6010">
        <w:t>.</w:t>
      </w:r>
    </w:p>
    <w:p w14:paraId="715EB976" w14:textId="59FDC75F" w:rsidR="001E6010" w:rsidRDefault="001E6010" w:rsidP="008047A5">
      <w:pPr>
        <w:jc w:val="both"/>
      </w:pPr>
    </w:p>
    <w:p w14:paraId="77D669BD" w14:textId="22EA3955" w:rsidR="001E6010" w:rsidRDefault="001E6010" w:rsidP="008047A5">
      <w:pPr>
        <w:jc w:val="both"/>
      </w:pPr>
      <w:r>
        <w:t>Les bons de commande sont transmis par courriel au titulaire.</w:t>
      </w:r>
    </w:p>
    <w:p w14:paraId="1ADC38BA" w14:textId="77777777" w:rsidR="001E6010" w:rsidRPr="00FE3752" w:rsidRDefault="001E6010" w:rsidP="001E6010">
      <w:pPr>
        <w:jc w:val="both"/>
      </w:pPr>
      <w:r>
        <w:t>Dans l’hypothèse d’un appel téléphonique, une demande écrite sera toujours adressée par un représentant de la Caf de Paris afin d’acter la demande.</w:t>
      </w:r>
    </w:p>
    <w:p w14:paraId="40A4685B" w14:textId="62AED977" w:rsidR="001E6010" w:rsidRDefault="001E6010" w:rsidP="008047A5">
      <w:pPr>
        <w:jc w:val="both"/>
      </w:pPr>
    </w:p>
    <w:p w14:paraId="72F555C3" w14:textId="2B9CDF51" w:rsidR="00792B30" w:rsidRDefault="00792B30" w:rsidP="008047A5">
      <w:pPr>
        <w:jc w:val="both"/>
      </w:pPr>
      <w:r>
        <w:t>Il est entendu que les dates indiquées aux calendriers sont prévisionnelles.</w:t>
      </w:r>
    </w:p>
    <w:p w14:paraId="6726934C" w14:textId="4DEDCA49" w:rsidR="003F32AA" w:rsidRDefault="003F32AA" w:rsidP="008047A5">
      <w:pPr>
        <w:jc w:val="both"/>
      </w:pPr>
    </w:p>
    <w:p w14:paraId="7FAAAF00" w14:textId="5DE35589" w:rsidR="003F32AA" w:rsidRDefault="003F32AA" w:rsidP="003F32AA">
      <w:pPr>
        <w:jc w:val="both"/>
      </w:pPr>
      <w:r w:rsidRPr="003F32AA">
        <w:t>À titre exceptionnel, la Caf de Paris peut solliciter le titulaire, par émission de bons de commandes basés sur les prix unitaires de l’accord-cadre, pour la rédaction de procès-verbaux pour des instances internes autres que le Conseil d’Administration et la Commission d’Action Sociale.</w:t>
      </w:r>
    </w:p>
    <w:p w14:paraId="75554A2C" w14:textId="640B7F48" w:rsidR="003F32AA" w:rsidRDefault="003F32AA" w:rsidP="003F32AA">
      <w:pPr>
        <w:jc w:val="both"/>
      </w:pPr>
    </w:p>
    <w:p w14:paraId="4093ECFF" w14:textId="77777777" w:rsidR="003F32AA" w:rsidRDefault="003F32AA" w:rsidP="003F32AA">
      <w:pPr>
        <w:jc w:val="both"/>
      </w:pPr>
      <w:r>
        <w:t>Si des prestations étaient nécessaires en plus de celles indiquées aux calendriers prévisionnels, le pouvoir adjudicateur</w:t>
      </w:r>
      <w:r w:rsidRPr="002E005D">
        <w:t xml:space="preserve"> </w:t>
      </w:r>
      <w:r>
        <w:t>émet</w:t>
      </w:r>
      <w:r w:rsidRPr="002E005D">
        <w:t xml:space="preserve"> </w:t>
      </w:r>
      <w:r>
        <w:t>un</w:t>
      </w:r>
      <w:r w:rsidRPr="002E005D">
        <w:t xml:space="preserve"> bon de commande</w:t>
      </w:r>
      <w:r>
        <w:t xml:space="preserve"> dans les mêmes conditions que pour les séances prévues aux calendriers prévisionnels</w:t>
      </w:r>
      <w:r w:rsidRPr="002E005D">
        <w:t>.</w:t>
      </w:r>
      <w:r>
        <w:t xml:space="preserve"> </w:t>
      </w:r>
    </w:p>
    <w:p w14:paraId="72966AE6" w14:textId="0F8FDD4A" w:rsidR="00792B30" w:rsidRDefault="00792B30" w:rsidP="008047A5">
      <w:pPr>
        <w:jc w:val="both"/>
      </w:pPr>
    </w:p>
    <w:p w14:paraId="1B1AC59C" w14:textId="2D6C5304" w:rsidR="00A47F12" w:rsidRDefault="00792B30" w:rsidP="00A47F12">
      <w:pPr>
        <w:jc w:val="both"/>
      </w:pPr>
      <w:r>
        <w:t>Le titulaire dispose du même délai de 24 heures pour confirmer la prise en compte de la commande.</w:t>
      </w:r>
    </w:p>
    <w:p w14:paraId="1ACCB3C2" w14:textId="77777777" w:rsidR="006D17E2" w:rsidRDefault="006D17E2" w:rsidP="00A47F12">
      <w:pPr>
        <w:jc w:val="both"/>
      </w:pPr>
    </w:p>
    <w:p w14:paraId="74D18435" w14:textId="77777777" w:rsidR="00B222C5" w:rsidRDefault="00B222C5" w:rsidP="000F1A78">
      <w:pPr>
        <w:pStyle w:val="T1"/>
      </w:pPr>
    </w:p>
    <w:p w14:paraId="5E285670" w14:textId="3C250F87" w:rsidR="003A37C8" w:rsidRPr="002E005D" w:rsidRDefault="008047A5" w:rsidP="000F1A78">
      <w:pPr>
        <w:pStyle w:val="T1"/>
      </w:pPr>
      <w:bookmarkStart w:id="9" w:name="_Toc224832725"/>
      <w:r>
        <w:t xml:space="preserve">ARTICLE 7 - </w:t>
      </w:r>
      <w:r w:rsidRPr="002E005D">
        <w:t>LIEUX D’EXECUTION</w:t>
      </w:r>
      <w:bookmarkEnd w:id="9"/>
    </w:p>
    <w:p w14:paraId="4C88F3B5" w14:textId="00850F7D" w:rsidR="003A37C8" w:rsidRDefault="003A37C8" w:rsidP="002E005D">
      <w:pPr>
        <w:jc w:val="both"/>
      </w:pPr>
    </w:p>
    <w:p w14:paraId="0BAFF080" w14:textId="65BFEF0C" w:rsidR="0074492D" w:rsidRDefault="0074492D" w:rsidP="002E005D">
      <w:pPr>
        <w:jc w:val="both"/>
      </w:pPr>
      <w:r>
        <w:t>Lorsque les séances du Conseil d’Administration et de la Commission d’Action Sociale sont en présentiel, elles se déroulent dans les locaux de la Caf de Paris, notamment sur le site Finlay sis 48 rue du docteur Finlay 75015 Paris.</w:t>
      </w:r>
    </w:p>
    <w:p w14:paraId="03E10C6D" w14:textId="77777777" w:rsidR="00D3125D" w:rsidRPr="00D3125D" w:rsidRDefault="00D3125D" w:rsidP="00D3125D">
      <w:pPr>
        <w:jc w:val="both"/>
      </w:pPr>
      <w:r w:rsidRPr="00D3125D">
        <w:t>Ces deux instances pourraient, exceptionnellement, être organisées « hors les murs » ; la présence du prestataire doit alors être assurée.</w:t>
      </w:r>
    </w:p>
    <w:p w14:paraId="106C0922" w14:textId="77777777" w:rsidR="0074492D" w:rsidRPr="002E005D" w:rsidRDefault="0074492D" w:rsidP="002E005D">
      <w:pPr>
        <w:jc w:val="both"/>
      </w:pPr>
    </w:p>
    <w:p w14:paraId="3CFA4B9C" w14:textId="77777777" w:rsidR="003A37C8" w:rsidRPr="002E005D" w:rsidRDefault="003A37C8" w:rsidP="002E005D">
      <w:pPr>
        <w:jc w:val="both"/>
        <w:rPr>
          <w:b/>
          <w:u w:val="single"/>
        </w:rPr>
      </w:pPr>
      <w:r w:rsidRPr="0074492D">
        <w:t>Les procès-verbaux sont rédigés dans les locaux du titulaire.</w:t>
      </w:r>
    </w:p>
    <w:p w14:paraId="2C7188E4" w14:textId="77777777" w:rsidR="00A30599" w:rsidRPr="002E005D" w:rsidRDefault="00A30599" w:rsidP="002E005D">
      <w:pPr>
        <w:jc w:val="both"/>
        <w:rPr>
          <w:b/>
          <w:u w:val="single"/>
        </w:rPr>
      </w:pPr>
    </w:p>
    <w:p w14:paraId="4BA14C60" w14:textId="3686019A" w:rsidR="003A37C8" w:rsidRPr="002E005D" w:rsidRDefault="008047A5" w:rsidP="000F1A78">
      <w:pPr>
        <w:pStyle w:val="T1"/>
      </w:pPr>
      <w:bookmarkStart w:id="10" w:name="_Toc224832726"/>
      <w:r>
        <w:t xml:space="preserve">ARTICLE 8 - </w:t>
      </w:r>
      <w:r w:rsidRPr="002E005D">
        <w:t>PROPRIETE INTELLECTUELLE</w:t>
      </w:r>
      <w:bookmarkEnd w:id="10"/>
      <w:r w:rsidRPr="002E005D">
        <w:t xml:space="preserve"> </w:t>
      </w:r>
    </w:p>
    <w:p w14:paraId="44BBE569" w14:textId="77777777" w:rsidR="00D6166A" w:rsidRPr="002E005D" w:rsidRDefault="00D6166A" w:rsidP="002E005D">
      <w:pPr>
        <w:widowControl/>
        <w:jc w:val="both"/>
        <w:rPr>
          <w:b/>
          <w:u w:val="single"/>
        </w:rPr>
      </w:pPr>
    </w:p>
    <w:p w14:paraId="57FF8A51" w14:textId="0CCF4945" w:rsidR="00062DD7" w:rsidRPr="002E005D" w:rsidRDefault="00D6166A" w:rsidP="002E005D">
      <w:pPr>
        <w:jc w:val="both"/>
      </w:pPr>
      <w:r w:rsidRPr="002E005D">
        <w:t xml:space="preserve">Il est fait application </w:t>
      </w:r>
      <w:r w:rsidR="008047A5">
        <w:t>de l’article 35.1</w:t>
      </w:r>
      <w:r w:rsidR="006D233C" w:rsidRPr="002E005D">
        <w:t xml:space="preserve"> du CCAG</w:t>
      </w:r>
      <w:r w:rsidR="00062DD7" w:rsidRPr="002E005D">
        <w:t xml:space="preserve"> PI, l</w:t>
      </w:r>
      <w:r w:rsidRPr="002E005D">
        <w:t xml:space="preserve">e pouvoir adjudicateur conserve la possibilité d’utiliser librement les résultats des prestations. </w:t>
      </w:r>
    </w:p>
    <w:p w14:paraId="27B27C73" w14:textId="77777777" w:rsidR="00D6166A" w:rsidRPr="002E005D" w:rsidRDefault="00D6166A" w:rsidP="002E005D">
      <w:pPr>
        <w:jc w:val="both"/>
      </w:pPr>
    </w:p>
    <w:p w14:paraId="52A47EC4" w14:textId="64637AA6" w:rsidR="008047A5" w:rsidRPr="006E4545" w:rsidRDefault="008047A5" w:rsidP="008047A5">
      <w:pPr>
        <w:widowControl/>
        <w:autoSpaceDE w:val="0"/>
        <w:autoSpaceDN w:val="0"/>
        <w:adjustRightInd w:val="0"/>
        <w:jc w:val="both"/>
      </w:pPr>
      <w:r w:rsidRPr="006E4545">
        <w:t>Le titulaire accorde au titre du présent article à l'acheteur, les droits nécessaires pour utiliser ou faire utiliser les résultats, en l'état ou modifiés, de façon permanente ou temporaire, en tout ou partie, par tout moyen et sous toutes formes, pour les besoins et finalités d'utilisation exprimés dans les documents particuliers du marché et en toute hypothèse pour les besoins d'utilisation découlant de l'objet des prestations commandées dans le cadre du marché.</w:t>
      </w:r>
    </w:p>
    <w:p w14:paraId="0BA01094" w14:textId="77777777" w:rsidR="008047A5" w:rsidRPr="006E4545" w:rsidRDefault="008047A5" w:rsidP="008047A5">
      <w:pPr>
        <w:widowControl/>
        <w:autoSpaceDE w:val="0"/>
        <w:autoSpaceDN w:val="0"/>
        <w:adjustRightInd w:val="0"/>
        <w:jc w:val="both"/>
      </w:pPr>
      <w:r w:rsidRPr="006E4545">
        <w:t>Les besoins d'utilisation de l'acheteur comprennent le droit de :</w:t>
      </w:r>
    </w:p>
    <w:p w14:paraId="6250B5ED" w14:textId="685819ED" w:rsidR="008047A5" w:rsidRPr="006E4545" w:rsidRDefault="008047A5" w:rsidP="008047A5">
      <w:pPr>
        <w:widowControl/>
        <w:autoSpaceDE w:val="0"/>
        <w:autoSpaceDN w:val="0"/>
        <w:adjustRightInd w:val="0"/>
        <w:jc w:val="both"/>
      </w:pPr>
      <w:r w:rsidRPr="006E4545">
        <w:t>- publier et utiliser les résultats consistant en des documents préparatoires, tels que plans, études préalables ou spécifications, pour la mise en œuvre des besoins auxquels ils répondent ;</w:t>
      </w:r>
    </w:p>
    <w:p w14:paraId="4D601E43" w14:textId="77777777" w:rsidR="008047A5" w:rsidRPr="006E4545" w:rsidRDefault="008047A5" w:rsidP="008047A5">
      <w:pPr>
        <w:widowControl/>
        <w:autoSpaceDE w:val="0"/>
        <w:autoSpaceDN w:val="0"/>
        <w:adjustRightInd w:val="0"/>
        <w:jc w:val="both"/>
      </w:pPr>
      <w:r w:rsidRPr="006E4545">
        <w:t>- évaluer ou faire évaluer par tout tiers à tout moment les résultats ;</w:t>
      </w:r>
    </w:p>
    <w:p w14:paraId="7B75D005" w14:textId="77777777" w:rsidR="008047A5" w:rsidRPr="006E4545" w:rsidRDefault="008047A5" w:rsidP="008047A5">
      <w:pPr>
        <w:widowControl/>
        <w:autoSpaceDE w:val="0"/>
        <w:autoSpaceDN w:val="0"/>
        <w:adjustRightInd w:val="0"/>
        <w:jc w:val="both"/>
      </w:pPr>
      <w:r w:rsidRPr="006E4545">
        <w:t>- pouvoir procéder aux opérations d'archivage public ;</w:t>
      </w:r>
    </w:p>
    <w:p w14:paraId="10AD2B52" w14:textId="77777777" w:rsidR="008047A5" w:rsidRPr="006E4545" w:rsidRDefault="008047A5" w:rsidP="008047A5">
      <w:pPr>
        <w:widowControl/>
        <w:autoSpaceDE w:val="0"/>
        <w:autoSpaceDN w:val="0"/>
        <w:adjustRightInd w:val="0"/>
        <w:jc w:val="both"/>
      </w:pPr>
      <w:r w:rsidRPr="006E4545">
        <w:t xml:space="preserve">- permettre à tout service au sein de la même personne morale que l'acheteur de pouvoir utiliser les résultats dans les mêmes conditions et finalités d'utilisation </w:t>
      </w:r>
    </w:p>
    <w:p w14:paraId="019B5EE9" w14:textId="2E2111DE" w:rsidR="008047A5" w:rsidRPr="006E4545" w:rsidRDefault="008047A5" w:rsidP="008047A5">
      <w:pPr>
        <w:widowControl/>
        <w:autoSpaceDE w:val="0"/>
        <w:autoSpaceDN w:val="0"/>
        <w:adjustRightInd w:val="0"/>
        <w:jc w:val="both"/>
      </w:pPr>
      <w:r w:rsidRPr="006E4545">
        <w:t>- assurer ou faire assurer par tout tiers l'évolution de tous résultats, en ce compris réaliser ou faire réaliser par tout tiers, la maintenance (corrective, préventive, adaptative et évolutive) des résultats consistant en des logiciels ;</w:t>
      </w:r>
    </w:p>
    <w:p w14:paraId="775CC748" w14:textId="4094B62F" w:rsidR="00D6166A" w:rsidRPr="006E4545" w:rsidRDefault="008047A5" w:rsidP="008047A5">
      <w:pPr>
        <w:widowControl/>
        <w:jc w:val="both"/>
        <w:rPr>
          <w:b/>
          <w:sz w:val="22"/>
          <w:szCs w:val="22"/>
          <w:u w:val="single"/>
        </w:rPr>
      </w:pPr>
      <w:r w:rsidRPr="006E4545">
        <w:t>- transférer les droits sur les résultats à tout tiers bénéficiaire d'un transfert de compétences de l'acheteur.</w:t>
      </w:r>
    </w:p>
    <w:p w14:paraId="35D5DEA6" w14:textId="77777777" w:rsidR="00D6166A" w:rsidRPr="002E005D" w:rsidRDefault="00D6166A" w:rsidP="002E005D">
      <w:pPr>
        <w:widowControl/>
        <w:ind w:left="360"/>
        <w:jc w:val="both"/>
        <w:rPr>
          <w:b/>
          <w:u w:val="single"/>
        </w:rPr>
      </w:pPr>
    </w:p>
    <w:p w14:paraId="00ED9766" w14:textId="7EED6D47" w:rsidR="00D6166A" w:rsidRPr="002E005D" w:rsidRDefault="001C4AA3" w:rsidP="000F1A78">
      <w:pPr>
        <w:pStyle w:val="T1"/>
      </w:pPr>
      <w:bookmarkStart w:id="11" w:name="_Toc224832727"/>
      <w:r>
        <w:t xml:space="preserve">ARTICLE 9 - </w:t>
      </w:r>
      <w:r w:rsidRPr="002E005D">
        <w:t>OBLIGATIONS DU TITULAIRE</w:t>
      </w:r>
      <w:bookmarkEnd w:id="11"/>
    </w:p>
    <w:p w14:paraId="6A79BAD6" w14:textId="77777777" w:rsidR="003A37C8" w:rsidRPr="002E005D" w:rsidRDefault="003A37C8" w:rsidP="002E005D">
      <w:pPr>
        <w:rPr>
          <w:b/>
        </w:rPr>
      </w:pPr>
    </w:p>
    <w:p w14:paraId="5B018C1E" w14:textId="1E36A417" w:rsidR="003A37C8" w:rsidRPr="002E005D" w:rsidRDefault="00895274" w:rsidP="001F2650">
      <w:pPr>
        <w:pStyle w:val="T2"/>
      </w:pPr>
      <w:bookmarkStart w:id="12" w:name="_Toc224832728"/>
      <w:r w:rsidRPr="002E005D">
        <w:t>9</w:t>
      </w:r>
      <w:r w:rsidR="00D6166A" w:rsidRPr="002E005D">
        <w:t>.1</w:t>
      </w:r>
      <w:r w:rsidR="003A37C8" w:rsidRPr="002E005D">
        <w:t xml:space="preserve"> - Confidentialité</w:t>
      </w:r>
      <w:bookmarkEnd w:id="12"/>
    </w:p>
    <w:p w14:paraId="656935B6" w14:textId="77777777" w:rsidR="003A37C8" w:rsidRPr="002E005D" w:rsidRDefault="003A37C8" w:rsidP="002E005D">
      <w:pPr>
        <w:rPr>
          <w:u w:val="single"/>
        </w:rPr>
      </w:pPr>
    </w:p>
    <w:p w14:paraId="103E66A7" w14:textId="28608378" w:rsidR="003A37C8" w:rsidRPr="002E005D" w:rsidRDefault="003A37C8" w:rsidP="002E005D">
      <w:pPr>
        <w:pStyle w:val="Sansinterligne"/>
        <w:jc w:val="both"/>
        <w:rPr>
          <w:rFonts w:ascii="Arial" w:eastAsia="Times New Roman" w:hAnsi="Arial" w:cs="Arial"/>
          <w:sz w:val="20"/>
        </w:rPr>
      </w:pPr>
      <w:r w:rsidRPr="002E005D">
        <w:rPr>
          <w:rFonts w:ascii="Arial" w:eastAsia="Times New Roman" w:hAnsi="Arial" w:cs="Arial"/>
          <w:sz w:val="20"/>
        </w:rPr>
        <w:t>En complément des dispos</w:t>
      </w:r>
      <w:r w:rsidR="006D233C" w:rsidRPr="002E005D">
        <w:rPr>
          <w:rFonts w:ascii="Arial" w:eastAsia="Times New Roman" w:hAnsi="Arial" w:cs="Arial"/>
          <w:sz w:val="20"/>
        </w:rPr>
        <w:t xml:space="preserve">itions de l’article 5.1 du CCAG </w:t>
      </w:r>
      <w:r w:rsidRPr="002E005D">
        <w:rPr>
          <w:rFonts w:ascii="Arial" w:eastAsia="Times New Roman" w:hAnsi="Arial" w:cs="Arial"/>
          <w:sz w:val="20"/>
        </w:rPr>
        <w:t>PI, le titulaire s’engage à ne pas utiliser les communications de toute nature concernant la C</w:t>
      </w:r>
      <w:r w:rsidR="006D233C" w:rsidRPr="002E005D">
        <w:rPr>
          <w:rFonts w:ascii="Arial" w:eastAsia="Times New Roman" w:hAnsi="Arial" w:cs="Arial"/>
          <w:sz w:val="20"/>
        </w:rPr>
        <w:t>af de Paris</w:t>
      </w:r>
      <w:r w:rsidRPr="002E005D">
        <w:rPr>
          <w:rFonts w:ascii="Arial" w:eastAsia="Times New Roman" w:hAnsi="Arial" w:cs="Arial"/>
          <w:sz w:val="20"/>
        </w:rPr>
        <w:t xml:space="preserve"> à d’autres fins que celles relatives à l’exécution </w:t>
      </w:r>
      <w:r w:rsidR="001C4AA3">
        <w:rPr>
          <w:rFonts w:ascii="Arial" w:eastAsia="Times New Roman" w:hAnsi="Arial" w:cs="Arial"/>
          <w:sz w:val="20"/>
        </w:rPr>
        <w:t>de l’accord-cadre</w:t>
      </w:r>
      <w:r w:rsidRPr="002E005D">
        <w:rPr>
          <w:rFonts w:ascii="Arial" w:eastAsia="Times New Roman" w:hAnsi="Arial" w:cs="Arial"/>
          <w:sz w:val="20"/>
        </w:rPr>
        <w:t xml:space="preserve"> et à les maintenir confidentielles.</w:t>
      </w:r>
    </w:p>
    <w:p w14:paraId="44F4DED9" w14:textId="4B2072B3" w:rsidR="003A37C8" w:rsidRDefault="003A37C8" w:rsidP="002E005D">
      <w:pPr>
        <w:pStyle w:val="Sansinterligne"/>
        <w:jc w:val="both"/>
        <w:rPr>
          <w:rFonts w:ascii="Arial" w:eastAsia="Times New Roman" w:hAnsi="Arial" w:cs="Arial"/>
          <w:sz w:val="20"/>
        </w:rPr>
      </w:pPr>
      <w:r w:rsidRPr="002E005D">
        <w:rPr>
          <w:rFonts w:ascii="Arial" w:eastAsia="Times New Roman" w:hAnsi="Arial" w:cs="Arial"/>
          <w:sz w:val="20"/>
        </w:rPr>
        <w:t xml:space="preserve">Le titulaire s’engage à ne divulguer aucune information susceptible de permettre à des tiers de connaître directement ou indirectement le détail des prestations demandées par la </w:t>
      </w:r>
      <w:r w:rsidR="006D233C" w:rsidRPr="002E005D">
        <w:rPr>
          <w:rFonts w:ascii="Arial" w:eastAsia="Times New Roman" w:hAnsi="Arial" w:cs="Arial"/>
          <w:sz w:val="20"/>
        </w:rPr>
        <w:t>Caf de Paris</w:t>
      </w:r>
      <w:r w:rsidRPr="002E005D">
        <w:rPr>
          <w:rFonts w:ascii="Arial" w:eastAsia="Times New Roman" w:hAnsi="Arial" w:cs="Arial"/>
          <w:sz w:val="20"/>
        </w:rPr>
        <w:t>.</w:t>
      </w:r>
    </w:p>
    <w:p w14:paraId="2D995078" w14:textId="77777777" w:rsidR="00EC432F" w:rsidRPr="002E005D" w:rsidRDefault="00EC432F" w:rsidP="002E005D">
      <w:pPr>
        <w:pStyle w:val="Sansinterligne"/>
        <w:jc w:val="both"/>
        <w:rPr>
          <w:rFonts w:ascii="Arial" w:eastAsia="Times New Roman" w:hAnsi="Arial" w:cs="Arial"/>
          <w:sz w:val="20"/>
        </w:rPr>
      </w:pPr>
    </w:p>
    <w:p w14:paraId="0115FDEF" w14:textId="4C844E11" w:rsidR="003A37C8" w:rsidRDefault="003A37C8" w:rsidP="002E005D">
      <w:pPr>
        <w:pStyle w:val="Sansinterligne"/>
        <w:jc w:val="both"/>
        <w:rPr>
          <w:rFonts w:ascii="Arial" w:eastAsia="Times New Roman" w:hAnsi="Arial" w:cs="Arial"/>
          <w:sz w:val="20"/>
        </w:rPr>
      </w:pPr>
      <w:r w:rsidRPr="002E005D">
        <w:rPr>
          <w:rFonts w:ascii="Arial" w:eastAsia="Times New Roman" w:hAnsi="Arial" w:cs="Arial"/>
          <w:sz w:val="20"/>
        </w:rPr>
        <w:t>Cette obligation devra être respectée pendant toute la durée d</w:t>
      </w:r>
      <w:r w:rsidR="001C4AA3">
        <w:rPr>
          <w:rFonts w:ascii="Arial" w:eastAsia="Times New Roman" w:hAnsi="Arial" w:cs="Arial"/>
          <w:sz w:val="20"/>
        </w:rPr>
        <w:t>e l’accord-cadre</w:t>
      </w:r>
      <w:r w:rsidRPr="002E005D">
        <w:rPr>
          <w:rFonts w:ascii="Arial" w:eastAsia="Times New Roman" w:hAnsi="Arial" w:cs="Arial"/>
          <w:sz w:val="20"/>
        </w:rPr>
        <w:t xml:space="preserve"> et sans limitation de durée après son expiration.</w:t>
      </w:r>
    </w:p>
    <w:p w14:paraId="0AB3CF80" w14:textId="2F2C1580" w:rsidR="00286534" w:rsidRDefault="00286534" w:rsidP="002E005D">
      <w:pPr>
        <w:pStyle w:val="Sansinterligne"/>
        <w:jc w:val="both"/>
        <w:rPr>
          <w:rFonts w:ascii="Arial" w:eastAsia="Times New Roman" w:hAnsi="Arial" w:cs="Arial"/>
          <w:sz w:val="20"/>
        </w:rPr>
      </w:pPr>
    </w:p>
    <w:p w14:paraId="0523F9C4" w14:textId="45DB6000" w:rsidR="003A37C8" w:rsidRPr="002E005D" w:rsidRDefault="00895274" w:rsidP="001F2650">
      <w:pPr>
        <w:pStyle w:val="T2"/>
      </w:pPr>
      <w:bookmarkStart w:id="13" w:name="_Toc224832729"/>
      <w:r w:rsidRPr="002E005D">
        <w:t>9</w:t>
      </w:r>
      <w:r w:rsidR="003A37C8" w:rsidRPr="002E005D">
        <w:t>.</w:t>
      </w:r>
      <w:r w:rsidR="00D6166A" w:rsidRPr="002E005D">
        <w:t>2</w:t>
      </w:r>
      <w:r w:rsidR="003A37C8" w:rsidRPr="002E005D">
        <w:t xml:space="preserve"> - Sécurité des informations</w:t>
      </w:r>
      <w:bookmarkEnd w:id="13"/>
    </w:p>
    <w:p w14:paraId="50318C2D" w14:textId="77777777" w:rsidR="003A37C8" w:rsidRPr="002E005D" w:rsidRDefault="003A37C8" w:rsidP="002E005D">
      <w:pPr>
        <w:rPr>
          <w:b/>
        </w:rPr>
      </w:pPr>
    </w:p>
    <w:p w14:paraId="17DB6820" w14:textId="77777777" w:rsidR="003A37C8" w:rsidRPr="002E005D" w:rsidRDefault="003A37C8" w:rsidP="002E005D">
      <w:pPr>
        <w:pStyle w:val="StyleLatinGaramondComplexeArial12ptAprs0pt"/>
        <w:suppressAutoHyphens w:val="0"/>
        <w:spacing w:after="0"/>
        <w:rPr>
          <w:rFonts w:ascii="Arial" w:hAnsi="Arial" w:cs="Arial"/>
          <w:sz w:val="20"/>
        </w:rPr>
      </w:pPr>
      <w:r w:rsidRPr="002E005D">
        <w:rPr>
          <w:rFonts w:ascii="Arial" w:hAnsi="Arial" w:cs="Arial"/>
          <w:sz w:val="20"/>
        </w:rPr>
        <w:t xml:space="preserve">Le cas échéant, en cas d’utilisation des données contenues dans les fichiers des organismes, le titulaire procède à une déclaration auprès de la Commission Informatique et Libertés et en adresse copie à la Caf de Paris. </w:t>
      </w:r>
    </w:p>
    <w:p w14:paraId="57365BEE" w14:textId="77777777" w:rsidR="003A37C8" w:rsidRPr="002E005D" w:rsidRDefault="003A37C8" w:rsidP="002E005D">
      <w:pPr>
        <w:rPr>
          <w:b/>
        </w:rPr>
      </w:pPr>
    </w:p>
    <w:p w14:paraId="5B719E2A" w14:textId="53A1C645" w:rsidR="003A37C8" w:rsidRPr="002E005D" w:rsidRDefault="006E4545" w:rsidP="002E005D">
      <w:pPr>
        <w:pStyle w:val="StyleLatinGaramondComplexeArial12ptAprs0pt"/>
        <w:suppressAutoHyphens w:val="0"/>
        <w:spacing w:after="0"/>
        <w:rPr>
          <w:rFonts w:ascii="Arial" w:hAnsi="Arial" w:cs="Arial"/>
          <w:sz w:val="20"/>
        </w:rPr>
      </w:pPr>
      <w:r>
        <w:rPr>
          <w:rFonts w:ascii="Arial" w:hAnsi="Arial" w:cs="Arial"/>
          <w:sz w:val="20"/>
        </w:rPr>
        <w:lastRenderedPageBreak/>
        <w:t>L</w:t>
      </w:r>
      <w:r w:rsidR="003A37C8" w:rsidRPr="002E005D">
        <w:rPr>
          <w:rFonts w:ascii="Arial" w:hAnsi="Arial" w:cs="Arial"/>
          <w:sz w:val="20"/>
        </w:rPr>
        <w:t>e titulaire s’engage à prendre toutes les précautions utiles afin de préserver la sécurité des informations et notamment d’empêcher qu’elles ne soient déformées, endommagées ou communiquées à des personnes non autorisées.</w:t>
      </w:r>
    </w:p>
    <w:p w14:paraId="30CD8FE5" w14:textId="77777777" w:rsidR="003A37C8" w:rsidRPr="002E005D" w:rsidRDefault="003A37C8" w:rsidP="002E005D">
      <w:pPr>
        <w:pStyle w:val="StyleLatinGaramondComplexeArial12ptAprs0pt"/>
        <w:suppressAutoHyphens w:val="0"/>
        <w:spacing w:after="0"/>
        <w:rPr>
          <w:rFonts w:ascii="Arial" w:hAnsi="Arial" w:cs="Arial"/>
          <w:sz w:val="20"/>
        </w:rPr>
      </w:pPr>
    </w:p>
    <w:p w14:paraId="5916077A" w14:textId="77777777" w:rsidR="003A37C8" w:rsidRDefault="003A37C8" w:rsidP="002E005D">
      <w:pPr>
        <w:pStyle w:val="StyleLatinGaramondComplexeArial12ptAprs0pt"/>
        <w:suppressAutoHyphens w:val="0"/>
        <w:spacing w:after="0"/>
        <w:rPr>
          <w:rFonts w:ascii="Arial" w:hAnsi="Arial" w:cs="Arial"/>
          <w:sz w:val="20"/>
        </w:rPr>
      </w:pPr>
      <w:r w:rsidRPr="002E005D">
        <w:rPr>
          <w:rFonts w:ascii="Arial" w:hAnsi="Arial" w:cs="Arial"/>
          <w:sz w:val="20"/>
        </w:rPr>
        <w:t>Le titulaire s’engage à respecter les obligations suivantes et à les faire respecter par son personnel :</w:t>
      </w:r>
    </w:p>
    <w:p w14:paraId="05866465" w14:textId="77777777" w:rsidR="001F2650" w:rsidRPr="002E005D" w:rsidRDefault="001F2650" w:rsidP="002E005D">
      <w:pPr>
        <w:pStyle w:val="StyleLatinGaramondComplexeArial12ptAprs0pt"/>
        <w:suppressAutoHyphens w:val="0"/>
        <w:spacing w:after="0"/>
        <w:rPr>
          <w:rFonts w:ascii="Arial" w:hAnsi="Arial" w:cs="Arial"/>
          <w:sz w:val="20"/>
        </w:rPr>
      </w:pPr>
    </w:p>
    <w:p w14:paraId="3D29B181" w14:textId="07CA862C" w:rsidR="003A37C8" w:rsidRPr="002E005D" w:rsidRDefault="003A37C8" w:rsidP="002E005D">
      <w:pPr>
        <w:widowControl/>
        <w:numPr>
          <w:ilvl w:val="0"/>
          <w:numId w:val="7"/>
        </w:numPr>
        <w:jc w:val="both"/>
      </w:pPr>
      <w:r w:rsidRPr="002E005D">
        <w:t xml:space="preserve">ne pas utiliser les documents ou informations traitées à des fins autres que celles spécifiées au présent </w:t>
      </w:r>
      <w:r w:rsidR="001C4AA3">
        <w:t>accord-cadre</w:t>
      </w:r>
      <w:r w:rsidRPr="002E005D">
        <w:t> ;</w:t>
      </w:r>
    </w:p>
    <w:p w14:paraId="038B8812" w14:textId="77777777" w:rsidR="003A37C8" w:rsidRPr="002E005D" w:rsidRDefault="003A37C8" w:rsidP="002E005D">
      <w:pPr>
        <w:widowControl/>
        <w:numPr>
          <w:ilvl w:val="0"/>
          <w:numId w:val="7"/>
        </w:numPr>
        <w:jc w:val="both"/>
      </w:pPr>
      <w:r w:rsidRPr="002E005D">
        <w:t>ne pas divulguer ces documents ou informations à d’autres personnes ;</w:t>
      </w:r>
    </w:p>
    <w:p w14:paraId="1AEFC4BA" w14:textId="77777777" w:rsidR="003A37C8" w:rsidRPr="002E005D" w:rsidRDefault="003A37C8" w:rsidP="002E005D">
      <w:pPr>
        <w:widowControl/>
        <w:numPr>
          <w:ilvl w:val="0"/>
          <w:numId w:val="7"/>
        </w:numPr>
        <w:jc w:val="both"/>
      </w:pPr>
      <w:r w:rsidRPr="002E005D">
        <w:t>prendre toutes les mesures permettant d’éviter toute utilisation détournée ou frauduleuse du fichier ;</w:t>
      </w:r>
    </w:p>
    <w:p w14:paraId="6616F792" w14:textId="5BED3A78" w:rsidR="003A37C8" w:rsidRDefault="003A37C8" w:rsidP="002E005D">
      <w:pPr>
        <w:widowControl/>
        <w:numPr>
          <w:ilvl w:val="0"/>
          <w:numId w:val="7"/>
        </w:numPr>
        <w:jc w:val="both"/>
      </w:pPr>
      <w:r w:rsidRPr="002E005D">
        <w:t xml:space="preserve">prendre toutes mesures de sécurité, notamment matérielles, pour assurer la conservation et l’intégrité des documents et supports d’informations traitées pendant la durée du présent </w:t>
      </w:r>
      <w:r w:rsidR="001C4AA3">
        <w:t>accord-cadre</w:t>
      </w:r>
      <w:r w:rsidRPr="002E005D">
        <w:t xml:space="preserve"> et en fin de contrat à procéder à la restitution de tous les fichiers manuels ou informatisés stockant les informations saisies.</w:t>
      </w:r>
    </w:p>
    <w:p w14:paraId="501EA033" w14:textId="77A1344F" w:rsidR="003A37C8" w:rsidRPr="002E005D" w:rsidRDefault="003A37C8" w:rsidP="002E005D">
      <w:pPr>
        <w:pStyle w:val="StyleLatinGaramondComplexeArial12ptAprs0pt"/>
        <w:suppressAutoHyphens w:val="0"/>
        <w:spacing w:after="0"/>
        <w:rPr>
          <w:rFonts w:ascii="Arial" w:hAnsi="Arial" w:cs="Arial"/>
          <w:sz w:val="20"/>
        </w:rPr>
      </w:pPr>
      <w:r w:rsidRPr="002E005D">
        <w:rPr>
          <w:rFonts w:ascii="Arial" w:hAnsi="Arial" w:cs="Arial"/>
          <w:sz w:val="20"/>
        </w:rPr>
        <w:t xml:space="preserve">La </w:t>
      </w:r>
      <w:r w:rsidR="006D233C" w:rsidRPr="002E005D">
        <w:rPr>
          <w:rFonts w:ascii="Arial" w:hAnsi="Arial" w:cs="Arial"/>
          <w:sz w:val="20"/>
        </w:rPr>
        <w:t>Caf de Paris</w:t>
      </w:r>
      <w:r w:rsidRPr="002E005D">
        <w:rPr>
          <w:rFonts w:ascii="Arial" w:hAnsi="Arial" w:cs="Arial"/>
          <w:sz w:val="20"/>
        </w:rPr>
        <w:t xml:space="preserve"> se réserve le droit de procéder à toute vérification qui lui paraît utile pour constater le respect des obligations précitées.</w:t>
      </w:r>
      <w:r w:rsidR="00895274" w:rsidRPr="002E005D">
        <w:rPr>
          <w:rFonts w:ascii="Arial" w:hAnsi="Arial" w:cs="Arial"/>
          <w:sz w:val="20"/>
        </w:rPr>
        <w:t xml:space="preserve"> </w:t>
      </w:r>
      <w:r w:rsidRPr="002E005D">
        <w:rPr>
          <w:rFonts w:ascii="Arial" w:hAnsi="Arial" w:cs="Arial"/>
          <w:sz w:val="20"/>
        </w:rPr>
        <w:t xml:space="preserve">La </w:t>
      </w:r>
      <w:r w:rsidR="006D233C" w:rsidRPr="002E005D">
        <w:rPr>
          <w:rFonts w:ascii="Arial" w:hAnsi="Arial" w:cs="Arial"/>
          <w:sz w:val="20"/>
        </w:rPr>
        <w:t>Caf de Paris</w:t>
      </w:r>
      <w:r w:rsidRPr="002E005D">
        <w:rPr>
          <w:rFonts w:ascii="Arial" w:hAnsi="Arial" w:cs="Arial"/>
          <w:sz w:val="20"/>
        </w:rPr>
        <w:t xml:space="preserve"> pourra prononcer la résiliation immédiate </w:t>
      </w:r>
      <w:r w:rsidR="001C4AA3">
        <w:rPr>
          <w:rFonts w:ascii="Arial" w:hAnsi="Arial" w:cs="Arial"/>
          <w:sz w:val="20"/>
        </w:rPr>
        <w:t>de l’accord-cadre</w:t>
      </w:r>
      <w:r w:rsidRPr="002E005D">
        <w:rPr>
          <w:rFonts w:ascii="Arial" w:hAnsi="Arial" w:cs="Arial"/>
          <w:sz w:val="20"/>
        </w:rPr>
        <w:t xml:space="preserve">, sans indemnité en faveur du titulaire, en cas de violation du secret professionnel ou de </w:t>
      </w:r>
      <w:r w:rsidR="009F6452" w:rsidRPr="002E005D">
        <w:rPr>
          <w:rFonts w:ascii="Arial" w:hAnsi="Arial" w:cs="Arial"/>
          <w:sz w:val="20"/>
        </w:rPr>
        <w:t>non-respect</w:t>
      </w:r>
      <w:r w:rsidRPr="002E005D">
        <w:rPr>
          <w:rFonts w:ascii="Arial" w:hAnsi="Arial" w:cs="Arial"/>
          <w:sz w:val="20"/>
        </w:rPr>
        <w:t xml:space="preserve"> des dispositions précitées.</w:t>
      </w:r>
      <w:r w:rsidR="00895274" w:rsidRPr="002E005D">
        <w:rPr>
          <w:rFonts w:ascii="Arial" w:hAnsi="Arial" w:cs="Arial"/>
          <w:sz w:val="20"/>
        </w:rPr>
        <w:t xml:space="preserve"> </w:t>
      </w:r>
      <w:r w:rsidRPr="002E005D">
        <w:rPr>
          <w:rFonts w:ascii="Arial" w:hAnsi="Arial" w:cs="Arial"/>
          <w:sz w:val="20"/>
        </w:rPr>
        <w:t>Cette obligation devra être respectée pendant toute la durée d</w:t>
      </w:r>
      <w:r w:rsidR="001C4AA3">
        <w:rPr>
          <w:rFonts w:ascii="Arial" w:hAnsi="Arial" w:cs="Arial"/>
          <w:sz w:val="20"/>
        </w:rPr>
        <w:t xml:space="preserve">e l’accord-cadre </w:t>
      </w:r>
      <w:r w:rsidRPr="002E005D">
        <w:rPr>
          <w:rFonts w:ascii="Arial" w:hAnsi="Arial" w:cs="Arial"/>
          <w:sz w:val="20"/>
        </w:rPr>
        <w:t>et sans limitation de durée après son expiration.</w:t>
      </w:r>
    </w:p>
    <w:p w14:paraId="4BFAFDBF" w14:textId="77777777" w:rsidR="000B1074" w:rsidRPr="002E005D" w:rsidRDefault="000B1074" w:rsidP="002E005D">
      <w:pPr>
        <w:jc w:val="both"/>
        <w:rPr>
          <w:b/>
          <w:u w:val="single"/>
        </w:rPr>
      </w:pPr>
    </w:p>
    <w:p w14:paraId="7FD3A7EA" w14:textId="4890833B" w:rsidR="00D6166A" w:rsidRPr="002E005D" w:rsidRDefault="00895274" w:rsidP="001F2650">
      <w:pPr>
        <w:pStyle w:val="T2"/>
      </w:pPr>
      <w:bookmarkStart w:id="14" w:name="_Toc224832730"/>
      <w:r w:rsidRPr="002E005D">
        <w:t>9</w:t>
      </w:r>
      <w:r w:rsidR="00D6166A" w:rsidRPr="002E005D">
        <w:t>.3 – Respect des délais</w:t>
      </w:r>
      <w:r w:rsidR="004E7C82" w:rsidRPr="002E005D">
        <w:t xml:space="preserve"> contractuels d’exécution</w:t>
      </w:r>
      <w:bookmarkEnd w:id="14"/>
    </w:p>
    <w:p w14:paraId="043050B3" w14:textId="77777777" w:rsidR="000B1074" w:rsidRPr="002E005D" w:rsidRDefault="000B1074" w:rsidP="002E005D">
      <w:pPr>
        <w:rPr>
          <w:b/>
        </w:rPr>
      </w:pPr>
    </w:p>
    <w:p w14:paraId="61A2F1AA" w14:textId="5AD862D0" w:rsidR="00D6166A" w:rsidRPr="00EC732F" w:rsidRDefault="00EC69E3" w:rsidP="002E005D">
      <w:pPr>
        <w:jc w:val="both"/>
      </w:pPr>
      <w:r w:rsidRPr="00EC732F">
        <w:t>Le</w:t>
      </w:r>
      <w:r w:rsidR="00EC732F" w:rsidRPr="00EC732F">
        <w:t>s</w:t>
      </w:r>
      <w:r w:rsidRPr="00EC732F">
        <w:t xml:space="preserve"> délai</w:t>
      </w:r>
      <w:r w:rsidR="00EC732F" w:rsidRPr="00EC732F">
        <w:t>s</w:t>
      </w:r>
      <w:r w:rsidRPr="00EC732F">
        <w:t xml:space="preserve"> </w:t>
      </w:r>
      <w:r w:rsidR="006D233C" w:rsidRPr="00EC732F">
        <w:t xml:space="preserve">maximum </w:t>
      </w:r>
      <w:r w:rsidR="004E7C82" w:rsidRPr="00EC732F">
        <w:t xml:space="preserve">d’exécution </w:t>
      </w:r>
      <w:r w:rsidRPr="00EC732F">
        <w:t>fixé</w:t>
      </w:r>
      <w:r w:rsidR="00EC732F" w:rsidRPr="00EC732F">
        <w:t>s</w:t>
      </w:r>
      <w:r w:rsidRPr="00EC732F">
        <w:t xml:space="preserve"> à l’article 5 du présent CCAP doi</w:t>
      </w:r>
      <w:r w:rsidR="00EC732F" w:rsidRPr="00EC732F">
        <w:t>ven</w:t>
      </w:r>
      <w:r w:rsidR="000B1074" w:rsidRPr="00EC732F">
        <w:t>t être respect</w:t>
      </w:r>
      <w:r w:rsidR="005471A9" w:rsidRPr="00EC732F">
        <w:t>é</w:t>
      </w:r>
      <w:r w:rsidR="00EC732F" w:rsidRPr="00EC732F">
        <w:t>s</w:t>
      </w:r>
      <w:r w:rsidR="000B1074" w:rsidRPr="00EC732F">
        <w:t xml:space="preserve"> sous peine d’application de</w:t>
      </w:r>
      <w:r w:rsidR="007229F6" w:rsidRPr="00EC732F">
        <w:t>s</w:t>
      </w:r>
      <w:r w:rsidR="000B1074" w:rsidRPr="00EC732F">
        <w:t xml:space="preserve"> pénalités </w:t>
      </w:r>
      <w:r w:rsidR="005471A9" w:rsidRPr="00EC732F">
        <w:t xml:space="preserve">pour retard </w:t>
      </w:r>
      <w:r w:rsidR="000B1074" w:rsidRPr="00EC732F">
        <w:t>prévues à l’article 1</w:t>
      </w:r>
      <w:r w:rsidR="006E4545" w:rsidRPr="00EC732F">
        <w:t>3</w:t>
      </w:r>
      <w:r w:rsidR="007229F6" w:rsidRPr="00EC732F">
        <w:t>.1</w:t>
      </w:r>
      <w:r w:rsidR="000B1074" w:rsidRPr="00EC732F">
        <w:t>, voire d’une résiliation pour faute conformément au</w:t>
      </w:r>
      <w:r w:rsidRPr="00EC732F">
        <w:t xml:space="preserve">x dispositions du chapitre </w:t>
      </w:r>
      <w:r w:rsidR="00895274" w:rsidRPr="00EC732F">
        <w:t>7</w:t>
      </w:r>
      <w:r w:rsidRPr="00EC732F">
        <w:t xml:space="preserve"> du</w:t>
      </w:r>
      <w:r w:rsidR="000B1074" w:rsidRPr="00EC732F">
        <w:t xml:space="preserve"> CCAG PI.</w:t>
      </w:r>
    </w:p>
    <w:p w14:paraId="409C346F" w14:textId="77777777" w:rsidR="00D600DF" w:rsidRPr="002E005D" w:rsidRDefault="00D600DF" w:rsidP="002E005D">
      <w:pPr>
        <w:autoSpaceDE w:val="0"/>
        <w:autoSpaceDN w:val="0"/>
        <w:adjustRightInd w:val="0"/>
        <w:jc w:val="both"/>
      </w:pPr>
    </w:p>
    <w:p w14:paraId="67BD3E99" w14:textId="090EB1DA" w:rsidR="006D233C" w:rsidRPr="002E005D" w:rsidRDefault="001C4AA3" w:rsidP="001C4AA3">
      <w:pPr>
        <w:pStyle w:val="T1"/>
        <w:ind w:left="0" w:firstLine="0"/>
      </w:pPr>
      <w:bookmarkStart w:id="15" w:name="_Toc224832731"/>
      <w:r>
        <w:t xml:space="preserve">ARTICLE 10 - </w:t>
      </w:r>
      <w:r w:rsidRPr="002E005D">
        <w:t xml:space="preserve">PRIX </w:t>
      </w:r>
      <w:r w:rsidR="00A8097A">
        <w:t>DE L’ACCORD-CADRE</w:t>
      </w:r>
      <w:bookmarkEnd w:id="15"/>
    </w:p>
    <w:p w14:paraId="59CB4FB2" w14:textId="77777777" w:rsidR="006D233C" w:rsidRDefault="006D233C" w:rsidP="002E005D"/>
    <w:p w14:paraId="6408E4FA" w14:textId="5C24A3BB" w:rsidR="007F7547" w:rsidRPr="007F7547" w:rsidRDefault="007F7547" w:rsidP="007F7547">
      <w:pPr>
        <w:pStyle w:val="Standard"/>
        <w:tabs>
          <w:tab w:val="clear" w:pos="708"/>
          <w:tab w:val="left" w:pos="142"/>
        </w:tabs>
        <w:spacing w:after="0" w:line="240" w:lineRule="auto"/>
        <w:jc w:val="both"/>
        <w:rPr>
          <w:rFonts w:ascii="Arial" w:hAnsi="Arial" w:cs="Arial"/>
          <w:sz w:val="20"/>
          <w:szCs w:val="20"/>
        </w:rPr>
      </w:pPr>
      <w:r>
        <w:rPr>
          <w:rFonts w:ascii="Arial" w:hAnsi="Arial" w:cs="Arial"/>
          <w:sz w:val="20"/>
          <w:szCs w:val="20"/>
        </w:rPr>
        <w:t>Il s’agit</w:t>
      </w:r>
      <w:r w:rsidRPr="00BE1EF4">
        <w:rPr>
          <w:rFonts w:ascii="Arial" w:hAnsi="Arial" w:cs="Arial"/>
          <w:sz w:val="20"/>
          <w:szCs w:val="20"/>
        </w:rPr>
        <w:t xml:space="preserve"> d’un accord</w:t>
      </w:r>
      <w:r>
        <w:rPr>
          <w:rFonts w:ascii="Arial" w:hAnsi="Arial" w:cs="Arial"/>
          <w:sz w:val="20"/>
          <w:szCs w:val="20"/>
        </w:rPr>
        <w:t>-</w:t>
      </w:r>
      <w:r w:rsidRPr="00BE1EF4">
        <w:rPr>
          <w:rFonts w:ascii="Arial" w:hAnsi="Arial" w:cs="Arial"/>
          <w:sz w:val="20"/>
          <w:szCs w:val="20"/>
        </w:rPr>
        <w:t>cadre à bons de commande</w:t>
      </w:r>
      <w:r>
        <w:rPr>
          <w:rFonts w:ascii="Arial" w:hAnsi="Arial" w:cs="Arial"/>
          <w:sz w:val="20"/>
          <w:szCs w:val="20"/>
        </w:rPr>
        <w:t xml:space="preserve"> sans seuil minimal et</w:t>
      </w:r>
      <w:r w:rsidRPr="00BE1EF4">
        <w:rPr>
          <w:rFonts w:ascii="Arial" w:hAnsi="Arial" w:cs="Arial"/>
          <w:sz w:val="20"/>
          <w:szCs w:val="20"/>
        </w:rPr>
        <w:t xml:space="preserve"> avec un seuil maximal de </w:t>
      </w:r>
      <w:r>
        <w:rPr>
          <w:rFonts w:ascii="Arial" w:hAnsi="Arial" w:cs="Arial"/>
          <w:sz w:val="20"/>
          <w:szCs w:val="20"/>
        </w:rPr>
        <w:t xml:space="preserve">                    1</w:t>
      </w:r>
      <w:r w:rsidR="00AB30D9">
        <w:rPr>
          <w:rFonts w:ascii="Arial" w:hAnsi="Arial" w:cs="Arial"/>
          <w:sz w:val="20"/>
          <w:szCs w:val="20"/>
        </w:rPr>
        <w:t>35</w:t>
      </w:r>
      <w:r>
        <w:rPr>
          <w:rFonts w:ascii="Arial" w:hAnsi="Arial" w:cs="Arial"/>
          <w:sz w:val="20"/>
          <w:szCs w:val="20"/>
        </w:rPr>
        <w:t xml:space="preserve"> </w:t>
      </w:r>
      <w:r w:rsidRPr="00BE1EF4">
        <w:rPr>
          <w:rFonts w:ascii="Arial" w:hAnsi="Arial" w:cs="Arial"/>
          <w:sz w:val="20"/>
          <w:szCs w:val="20"/>
        </w:rPr>
        <w:t xml:space="preserve">000€ </w:t>
      </w:r>
      <w:r>
        <w:rPr>
          <w:rFonts w:ascii="Arial" w:hAnsi="Arial" w:cs="Arial"/>
          <w:sz w:val="20"/>
          <w:szCs w:val="20"/>
        </w:rPr>
        <w:t xml:space="preserve">HT </w:t>
      </w:r>
      <w:r w:rsidRPr="00BE1EF4">
        <w:rPr>
          <w:rFonts w:ascii="Arial" w:hAnsi="Arial" w:cs="Arial"/>
          <w:sz w:val="20"/>
          <w:szCs w:val="20"/>
        </w:rPr>
        <w:t xml:space="preserve">sur la </w:t>
      </w:r>
      <w:r w:rsidRPr="00286E52">
        <w:rPr>
          <w:rFonts w:ascii="Arial" w:hAnsi="Arial" w:cs="Arial"/>
          <w:sz w:val="20"/>
          <w:szCs w:val="20"/>
        </w:rPr>
        <w:t>durée</w:t>
      </w:r>
      <w:r>
        <w:rPr>
          <w:rFonts w:ascii="Arial" w:hAnsi="Arial" w:cs="Arial"/>
          <w:sz w:val="20"/>
          <w:szCs w:val="20"/>
        </w:rPr>
        <w:t xml:space="preserve"> </w:t>
      </w:r>
      <w:r w:rsidR="000A38BF">
        <w:rPr>
          <w:rFonts w:ascii="Arial" w:hAnsi="Arial" w:cs="Arial"/>
          <w:sz w:val="20"/>
          <w:szCs w:val="20"/>
        </w:rPr>
        <w:t>globale</w:t>
      </w:r>
      <w:r w:rsidRPr="00286E52">
        <w:rPr>
          <w:rFonts w:ascii="Arial" w:hAnsi="Arial" w:cs="Arial"/>
          <w:sz w:val="20"/>
          <w:szCs w:val="20"/>
        </w:rPr>
        <w:t xml:space="preserve"> de l’accord</w:t>
      </w:r>
      <w:r>
        <w:rPr>
          <w:rFonts w:ascii="Arial" w:hAnsi="Arial" w:cs="Arial"/>
          <w:sz w:val="20"/>
          <w:szCs w:val="20"/>
        </w:rPr>
        <w:t>-</w:t>
      </w:r>
      <w:r w:rsidRPr="00286E52">
        <w:rPr>
          <w:rFonts w:ascii="Arial" w:hAnsi="Arial" w:cs="Arial"/>
          <w:sz w:val="20"/>
          <w:szCs w:val="20"/>
        </w:rPr>
        <w:t>cadre</w:t>
      </w:r>
      <w:r>
        <w:rPr>
          <w:rFonts w:ascii="Arial" w:hAnsi="Arial" w:cs="Arial"/>
          <w:sz w:val="20"/>
          <w:szCs w:val="20"/>
        </w:rPr>
        <w:t>, périodes de reconductions comprises, soit 48 mois.</w:t>
      </w:r>
    </w:p>
    <w:p w14:paraId="2DEC5E6D" w14:textId="77777777" w:rsidR="007F7547" w:rsidRPr="002E005D" w:rsidRDefault="007F7547" w:rsidP="002E005D"/>
    <w:p w14:paraId="229BDA3D" w14:textId="45B1F337" w:rsidR="00F27860" w:rsidRDefault="001C4AA3" w:rsidP="00576D8E">
      <w:pPr>
        <w:jc w:val="both"/>
      </w:pPr>
      <w:r>
        <w:t>L’accord-cadre</w:t>
      </w:r>
      <w:r w:rsidR="00E84B83">
        <w:t xml:space="preserve"> est composé</w:t>
      </w:r>
      <w:r w:rsidR="00576D8E">
        <w:t xml:space="preserve"> </w:t>
      </w:r>
      <w:r w:rsidR="00E84B83" w:rsidRPr="00F27860">
        <w:t>d’un prix unitaire</w:t>
      </w:r>
      <w:r w:rsidR="00DD080D" w:rsidRPr="00F27860">
        <w:t xml:space="preserve"> </w:t>
      </w:r>
      <w:r w:rsidR="00F27860">
        <w:t xml:space="preserve">pour la rédaction des projets de procès-verbaux, </w:t>
      </w:r>
      <w:r w:rsidR="00E84B83" w:rsidRPr="00F27860">
        <w:t>qui est appliqué</w:t>
      </w:r>
      <w:r w:rsidR="00D951FF" w:rsidRPr="00F27860">
        <w:t xml:space="preserve"> aux quantités exécutées</w:t>
      </w:r>
      <w:r w:rsidR="00DD080D" w:rsidRPr="00F27860">
        <w:t>,</w:t>
      </w:r>
      <w:r w:rsidR="00E84B83" w:rsidRPr="00F27860">
        <w:t xml:space="preserve"> à savoir par le nombre de </w:t>
      </w:r>
      <w:r w:rsidR="00DD080D" w:rsidRPr="00F27860">
        <w:t>demi-heure</w:t>
      </w:r>
      <w:r w:rsidR="00E84B83" w:rsidRPr="00F27860">
        <w:t xml:space="preserve"> du fichier audio retraçant la séance</w:t>
      </w:r>
      <w:r w:rsidR="002B6507" w:rsidRPr="00F27860">
        <w:t>. Le</w:t>
      </w:r>
      <w:r w:rsidR="00D951FF" w:rsidRPr="00F27860">
        <w:t xml:space="preserve"> prix un</w:t>
      </w:r>
      <w:r w:rsidR="002B6507" w:rsidRPr="00F27860">
        <w:t>itaire</w:t>
      </w:r>
      <w:r w:rsidR="00D951FF" w:rsidRPr="00F27860">
        <w:t xml:space="preserve"> </w:t>
      </w:r>
      <w:r w:rsidR="002B6507" w:rsidRPr="00F27860">
        <w:t>comprend</w:t>
      </w:r>
      <w:r w:rsidR="003A37C8" w:rsidRPr="00F27860">
        <w:t xml:space="preserve"> tous les frais, taxes et charges afférents aux prestations</w:t>
      </w:r>
      <w:r w:rsidR="00576D8E">
        <w:t>.</w:t>
      </w:r>
    </w:p>
    <w:p w14:paraId="7993BE8F" w14:textId="77777777" w:rsidR="001C4AA3" w:rsidRPr="002E005D" w:rsidRDefault="001C4AA3" w:rsidP="002E005D">
      <w:pPr>
        <w:jc w:val="both"/>
      </w:pPr>
    </w:p>
    <w:p w14:paraId="470CA0A3" w14:textId="66CB684A" w:rsidR="00062DD7" w:rsidRDefault="00062DD7" w:rsidP="002E005D">
      <w:pPr>
        <w:jc w:val="both"/>
      </w:pPr>
      <w:r w:rsidRPr="002E005D">
        <w:t xml:space="preserve">Considérant l’absence d’exploitation commerciale des résultats de la part </w:t>
      </w:r>
      <w:r w:rsidR="006D233C" w:rsidRPr="002E005D">
        <w:t>de</w:t>
      </w:r>
      <w:r w:rsidR="00EF31E9">
        <w:t xml:space="preserve"> </w:t>
      </w:r>
      <w:r w:rsidR="006D233C" w:rsidRPr="002E005D">
        <w:t>la Caf de Paris</w:t>
      </w:r>
      <w:r w:rsidRPr="002E005D">
        <w:t xml:space="preserve">, la cession des droits de propriété intellectuelle visée à l’article </w:t>
      </w:r>
      <w:r w:rsidR="006D233C" w:rsidRPr="002E005D">
        <w:t>8</w:t>
      </w:r>
      <w:r w:rsidRPr="002E005D">
        <w:t xml:space="preserve"> est effectuée à titre gratuit ou est intégrée au pri</w:t>
      </w:r>
      <w:r w:rsidR="00EF31E9">
        <w:t>x</w:t>
      </w:r>
      <w:r w:rsidRPr="002E005D">
        <w:t xml:space="preserve"> unitaire fixé dans l’acte d’engagement.</w:t>
      </w:r>
    </w:p>
    <w:p w14:paraId="246CCA1B" w14:textId="77777777" w:rsidR="00EA256A" w:rsidRPr="002E005D" w:rsidRDefault="00EA256A" w:rsidP="002E005D">
      <w:pPr>
        <w:jc w:val="both"/>
      </w:pPr>
    </w:p>
    <w:p w14:paraId="769BBAE1" w14:textId="46607769" w:rsidR="006D233C" w:rsidRPr="002E005D" w:rsidRDefault="001C4AA3" w:rsidP="000F1A78">
      <w:pPr>
        <w:pStyle w:val="T1"/>
      </w:pPr>
      <w:bookmarkStart w:id="16" w:name="_Toc224832732"/>
      <w:r>
        <w:t xml:space="preserve">ARTICLE 11 - </w:t>
      </w:r>
      <w:r w:rsidRPr="002E005D">
        <w:t>REVISION DES PRIX</w:t>
      </w:r>
      <w:bookmarkEnd w:id="16"/>
    </w:p>
    <w:p w14:paraId="07DA13B4" w14:textId="77777777" w:rsidR="00C80863" w:rsidRPr="002E005D" w:rsidRDefault="00C80863" w:rsidP="002E005D">
      <w:pPr>
        <w:jc w:val="both"/>
        <w:rPr>
          <w:b/>
          <w:u w:val="single"/>
        </w:rPr>
      </w:pPr>
    </w:p>
    <w:p w14:paraId="7761F6CB" w14:textId="77777777" w:rsidR="00576D8E" w:rsidRPr="00286E52" w:rsidRDefault="00576D8E" w:rsidP="00576D8E">
      <w:pPr>
        <w:pStyle w:val="Corpsdetexte"/>
        <w:rPr>
          <w:rFonts w:ascii="Arial" w:hAnsi="Arial"/>
          <w:sz w:val="20"/>
          <w:szCs w:val="20"/>
        </w:rPr>
      </w:pPr>
      <w:r w:rsidRPr="00286E52">
        <w:rPr>
          <w:rFonts w:ascii="Arial" w:hAnsi="Arial"/>
          <w:sz w:val="20"/>
          <w:szCs w:val="20"/>
        </w:rPr>
        <w:t>Les prix sont fermes pendant 12 mois à compter de la date de notification de l’accord</w:t>
      </w:r>
      <w:r>
        <w:rPr>
          <w:rFonts w:ascii="Arial" w:hAnsi="Arial"/>
          <w:sz w:val="20"/>
          <w:szCs w:val="20"/>
        </w:rPr>
        <w:t>-</w:t>
      </w:r>
      <w:r w:rsidRPr="00286E52">
        <w:rPr>
          <w:rFonts w:ascii="Arial" w:hAnsi="Arial"/>
          <w:sz w:val="20"/>
          <w:szCs w:val="20"/>
        </w:rPr>
        <w:t xml:space="preserve">cadre. Puis, ils sont révisables une fois, à chaque date anniversaire, en application de la formule suivante : </w:t>
      </w:r>
    </w:p>
    <w:p w14:paraId="772B5579" w14:textId="77777777" w:rsidR="00C80863" w:rsidRPr="002E005D" w:rsidRDefault="00C80863" w:rsidP="002E005D"/>
    <w:p w14:paraId="59F1C02B" w14:textId="77777777" w:rsidR="00CD5BA5" w:rsidRPr="00286E52" w:rsidRDefault="00C80863" w:rsidP="00CD5BA5">
      <w:pPr>
        <w:pStyle w:val="Corpsdetexte"/>
        <w:jc w:val="left"/>
        <w:rPr>
          <w:rFonts w:ascii="Arial" w:hAnsi="Arial"/>
          <w:sz w:val="20"/>
          <w:szCs w:val="20"/>
        </w:rPr>
      </w:pPr>
      <w:r w:rsidRPr="002E005D">
        <w:rPr>
          <w:rFonts w:ascii="Arial" w:hAnsi="Arial"/>
          <w:sz w:val="20"/>
          <w:szCs w:val="20"/>
        </w:rPr>
        <w:t xml:space="preserve">PR = PI </w:t>
      </w:r>
      <w:r w:rsidR="001C4AA3">
        <w:rPr>
          <w:rFonts w:ascii="Arial" w:hAnsi="Arial"/>
          <w:sz w:val="20"/>
          <w:szCs w:val="20"/>
        </w:rPr>
        <w:t>x</w:t>
      </w:r>
      <w:r w:rsidRPr="002E005D">
        <w:rPr>
          <w:rFonts w:ascii="Arial" w:hAnsi="Arial"/>
          <w:sz w:val="20"/>
          <w:szCs w:val="20"/>
        </w:rPr>
        <w:t xml:space="preserve"> </w:t>
      </w:r>
      <w:r w:rsidR="00CD5BA5" w:rsidRPr="00286E52">
        <w:rPr>
          <w:rFonts w:ascii="Arial" w:hAnsi="Arial"/>
          <w:sz w:val="20"/>
          <w:szCs w:val="20"/>
        </w:rPr>
        <w:t>(0,20+0,80 (I / Io))</w:t>
      </w:r>
    </w:p>
    <w:p w14:paraId="1F9681FE" w14:textId="77777777" w:rsidR="00C80863" w:rsidRPr="002E005D" w:rsidRDefault="00C80863" w:rsidP="002E005D">
      <w:pPr>
        <w:pStyle w:val="Corpsdetexte"/>
        <w:rPr>
          <w:rFonts w:ascii="Arial" w:hAnsi="Arial"/>
          <w:sz w:val="20"/>
          <w:szCs w:val="20"/>
        </w:rPr>
      </w:pPr>
    </w:p>
    <w:p w14:paraId="6C05AF35" w14:textId="37DB65F8" w:rsidR="00C80863" w:rsidRPr="002E005D" w:rsidRDefault="00C80863" w:rsidP="002E005D">
      <w:pPr>
        <w:pStyle w:val="Corpsdetexte"/>
        <w:widowControl/>
        <w:numPr>
          <w:ilvl w:val="0"/>
          <w:numId w:val="10"/>
        </w:numPr>
        <w:rPr>
          <w:rFonts w:ascii="Arial" w:hAnsi="Arial"/>
          <w:sz w:val="20"/>
          <w:szCs w:val="20"/>
        </w:rPr>
      </w:pPr>
      <w:r w:rsidRPr="002E005D">
        <w:rPr>
          <w:rFonts w:ascii="Arial" w:hAnsi="Arial"/>
          <w:sz w:val="20"/>
          <w:szCs w:val="20"/>
        </w:rPr>
        <w:t xml:space="preserve">PR </w:t>
      </w:r>
      <w:r w:rsidR="00021175">
        <w:rPr>
          <w:rFonts w:ascii="Arial" w:hAnsi="Arial"/>
          <w:sz w:val="20"/>
          <w:szCs w:val="20"/>
        </w:rPr>
        <w:t>est le prix révisé</w:t>
      </w:r>
      <w:r w:rsidRPr="002E005D">
        <w:rPr>
          <w:rFonts w:ascii="Arial" w:hAnsi="Arial"/>
          <w:sz w:val="20"/>
          <w:szCs w:val="20"/>
        </w:rPr>
        <w:t xml:space="preserve"> des prestations.</w:t>
      </w:r>
    </w:p>
    <w:p w14:paraId="311F7E77" w14:textId="5F7825CA" w:rsidR="00C80863" w:rsidRPr="002E005D" w:rsidRDefault="00C80863" w:rsidP="002E005D">
      <w:pPr>
        <w:pStyle w:val="Corpsdetexte"/>
        <w:widowControl/>
        <w:numPr>
          <w:ilvl w:val="0"/>
          <w:numId w:val="10"/>
        </w:numPr>
        <w:rPr>
          <w:rFonts w:ascii="Arial" w:hAnsi="Arial"/>
          <w:sz w:val="20"/>
          <w:szCs w:val="20"/>
        </w:rPr>
      </w:pPr>
      <w:r w:rsidRPr="002E005D">
        <w:rPr>
          <w:rFonts w:ascii="Arial" w:hAnsi="Arial"/>
          <w:sz w:val="20"/>
          <w:szCs w:val="20"/>
        </w:rPr>
        <w:t xml:space="preserve">PI </w:t>
      </w:r>
      <w:r w:rsidR="00021175">
        <w:rPr>
          <w:rFonts w:ascii="Arial" w:hAnsi="Arial"/>
          <w:sz w:val="20"/>
          <w:szCs w:val="20"/>
        </w:rPr>
        <w:t>est le</w:t>
      </w:r>
      <w:r w:rsidRPr="002E005D">
        <w:rPr>
          <w:rFonts w:ascii="Arial" w:hAnsi="Arial"/>
          <w:sz w:val="20"/>
          <w:szCs w:val="20"/>
        </w:rPr>
        <w:t xml:space="preserve"> prix initia</w:t>
      </w:r>
      <w:r w:rsidR="00021175">
        <w:rPr>
          <w:rFonts w:ascii="Arial" w:hAnsi="Arial"/>
          <w:sz w:val="20"/>
          <w:szCs w:val="20"/>
        </w:rPr>
        <w:t>l</w:t>
      </w:r>
      <w:r w:rsidRPr="002E005D">
        <w:rPr>
          <w:rFonts w:ascii="Arial" w:hAnsi="Arial"/>
          <w:sz w:val="20"/>
          <w:szCs w:val="20"/>
        </w:rPr>
        <w:t xml:space="preserve"> des prestations.</w:t>
      </w:r>
    </w:p>
    <w:p w14:paraId="1B8387E7" w14:textId="08D666D0" w:rsidR="00C80863" w:rsidRPr="00024CE5" w:rsidRDefault="00C80863" w:rsidP="00852B95">
      <w:pPr>
        <w:pStyle w:val="Corpsdetexte"/>
        <w:widowControl/>
        <w:numPr>
          <w:ilvl w:val="0"/>
          <w:numId w:val="10"/>
        </w:numPr>
        <w:rPr>
          <w:rFonts w:ascii="Arial" w:hAnsi="Arial"/>
          <w:sz w:val="20"/>
          <w:szCs w:val="20"/>
        </w:rPr>
      </w:pPr>
      <w:r w:rsidRPr="00024CE5">
        <w:rPr>
          <w:rFonts w:ascii="Arial" w:hAnsi="Arial"/>
          <w:sz w:val="20"/>
          <w:szCs w:val="20"/>
        </w:rPr>
        <w:t>Io est la valeur au mois de la date limite de remise des offres</w:t>
      </w:r>
      <w:r w:rsidR="00D951FF" w:rsidRPr="00024CE5">
        <w:rPr>
          <w:rFonts w:ascii="Arial" w:hAnsi="Arial"/>
          <w:sz w:val="20"/>
          <w:szCs w:val="20"/>
        </w:rPr>
        <w:t xml:space="preserve"> de l’i</w:t>
      </w:r>
      <w:r w:rsidR="00D951FF" w:rsidRPr="00024CE5">
        <w:rPr>
          <w:rFonts w:ascii="Arial" w:hAnsi="Arial"/>
          <w:bCs/>
          <w:sz w:val="20"/>
          <w:szCs w:val="20"/>
        </w:rPr>
        <w:t xml:space="preserve">ndice mensuel du coût horaire du travail révisé </w:t>
      </w:r>
      <w:r w:rsidR="00024CE5" w:rsidRPr="00024CE5">
        <w:rPr>
          <w:rFonts w:ascii="Arial" w:hAnsi="Arial"/>
          <w:bCs/>
          <w:sz w:val="20"/>
          <w:szCs w:val="20"/>
        </w:rPr>
        <w:t xml:space="preserve">ICHTrev-TS </w:t>
      </w:r>
      <w:r w:rsidR="00024CE5" w:rsidRPr="00024CE5">
        <w:rPr>
          <w:rFonts w:ascii="Arial" w:hAnsi="Arial"/>
          <w:bCs/>
          <w:color w:val="2C2E2D"/>
          <w:sz w:val="20"/>
          <w:szCs w:val="20"/>
        </w:rPr>
        <w:t>-</w:t>
      </w:r>
      <w:r w:rsidR="00D951FF" w:rsidRPr="00024CE5">
        <w:rPr>
          <w:rFonts w:ascii="Arial" w:hAnsi="Arial"/>
          <w:bCs/>
          <w:color w:val="2C2E2D"/>
          <w:sz w:val="20"/>
          <w:szCs w:val="20"/>
        </w:rPr>
        <w:t xml:space="preserve"> Salaires et charges - Dans le secteur : Services administratifs</w:t>
      </w:r>
      <w:r w:rsidR="0072753D" w:rsidRPr="00024CE5">
        <w:rPr>
          <w:rFonts w:ascii="Arial" w:hAnsi="Arial"/>
          <w:bCs/>
          <w:color w:val="2C2E2D"/>
          <w:sz w:val="20"/>
          <w:szCs w:val="20"/>
        </w:rPr>
        <w:t>, soutien</w:t>
      </w:r>
    </w:p>
    <w:p w14:paraId="72393E38" w14:textId="14B920B2" w:rsidR="00C80863" w:rsidRPr="00024CE5" w:rsidRDefault="00C80863" w:rsidP="00CD5BA5">
      <w:pPr>
        <w:pStyle w:val="Corpsdetexte"/>
        <w:widowControl/>
        <w:numPr>
          <w:ilvl w:val="0"/>
          <w:numId w:val="10"/>
        </w:numPr>
        <w:rPr>
          <w:rFonts w:ascii="Arial" w:hAnsi="Arial"/>
          <w:sz w:val="20"/>
          <w:szCs w:val="20"/>
        </w:rPr>
      </w:pPr>
      <w:r w:rsidRPr="00024CE5">
        <w:rPr>
          <w:rFonts w:ascii="Arial" w:hAnsi="Arial"/>
          <w:sz w:val="20"/>
          <w:szCs w:val="20"/>
        </w:rPr>
        <w:t xml:space="preserve">I est la valeur au mois anniversaire de la date limite de remise des offres de </w:t>
      </w:r>
      <w:r w:rsidR="0072753D" w:rsidRPr="00024CE5">
        <w:rPr>
          <w:rFonts w:ascii="Arial" w:hAnsi="Arial"/>
          <w:sz w:val="20"/>
          <w:szCs w:val="20"/>
        </w:rPr>
        <w:t>l’i</w:t>
      </w:r>
      <w:r w:rsidR="0072753D" w:rsidRPr="00024CE5">
        <w:rPr>
          <w:rFonts w:ascii="Arial" w:hAnsi="Arial"/>
          <w:bCs/>
          <w:sz w:val="20"/>
          <w:szCs w:val="20"/>
        </w:rPr>
        <w:t>ndice mensuel du coût horaire du travail révisé</w:t>
      </w:r>
      <w:r w:rsidR="00024CE5" w:rsidRPr="00024CE5">
        <w:rPr>
          <w:rFonts w:ascii="Arial" w:hAnsi="Arial"/>
          <w:bCs/>
          <w:sz w:val="20"/>
          <w:szCs w:val="20"/>
        </w:rPr>
        <w:t xml:space="preserve"> ICHTrev-TS</w:t>
      </w:r>
      <w:r w:rsidR="0072753D" w:rsidRPr="00024CE5">
        <w:rPr>
          <w:rFonts w:ascii="Arial" w:hAnsi="Arial"/>
          <w:bCs/>
          <w:sz w:val="20"/>
          <w:szCs w:val="20"/>
        </w:rPr>
        <w:t xml:space="preserve"> - Salaires et charges - Dans le secteur : Services administratifs, soutien</w:t>
      </w:r>
    </w:p>
    <w:p w14:paraId="1914DC50" w14:textId="77777777" w:rsidR="00C80863" w:rsidRPr="002E005D" w:rsidRDefault="00C80863" w:rsidP="002E005D">
      <w:pPr>
        <w:pStyle w:val="Corpsdetexte"/>
        <w:widowControl/>
        <w:ind w:left="720"/>
        <w:rPr>
          <w:rFonts w:ascii="Arial" w:hAnsi="Arial"/>
          <w:sz w:val="20"/>
          <w:szCs w:val="20"/>
        </w:rPr>
      </w:pPr>
    </w:p>
    <w:p w14:paraId="5054A72D" w14:textId="145689EE" w:rsidR="00C80863" w:rsidRPr="002E005D" w:rsidRDefault="00C80863" w:rsidP="002E005D">
      <w:pPr>
        <w:pStyle w:val="Textecourant"/>
        <w:spacing w:after="0" w:line="240" w:lineRule="auto"/>
        <w:rPr>
          <w:rFonts w:ascii="Arial" w:hAnsi="Arial" w:cs="Arial"/>
          <w:sz w:val="20"/>
          <w:szCs w:val="20"/>
        </w:rPr>
      </w:pPr>
      <w:r w:rsidRPr="002E005D">
        <w:rPr>
          <w:rFonts w:ascii="Arial" w:hAnsi="Arial" w:cs="Arial"/>
          <w:sz w:val="20"/>
          <w:szCs w:val="20"/>
        </w:rPr>
        <w:lastRenderedPageBreak/>
        <w:t>Pou</w:t>
      </w:r>
      <w:r w:rsidR="0072753D" w:rsidRPr="002E005D">
        <w:rPr>
          <w:rFonts w:ascii="Arial" w:hAnsi="Arial" w:cs="Arial"/>
          <w:sz w:val="20"/>
          <w:szCs w:val="20"/>
        </w:rPr>
        <w:t>r bénéficier de la révision des prix</w:t>
      </w:r>
      <w:r w:rsidRPr="002E005D">
        <w:rPr>
          <w:rFonts w:ascii="Arial" w:hAnsi="Arial" w:cs="Arial"/>
          <w:sz w:val="20"/>
          <w:szCs w:val="20"/>
        </w:rPr>
        <w:t>, le titulaire développe</w:t>
      </w:r>
      <w:r w:rsidR="00F0491B" w:rsidRPr="002E005D">
        <w:rPr>
          <w:rFonts w:ascii="Arial" w:hAnsi="Arial" w:cs="Arial"/>
          <w:sz w:val="20"/>
          <w:szCs w:val="20"/>
        </w:rPr>
        <w:t xml:space="preserve"> et transmet</w:t>
      </w:r>
      <w:r w:rsidRPr="002E005D">
        <w:rPr>
          <w:rFonts w:ascii="Arial" w:hAnsi="Arial" w:cs="Arial"/>
          <w:sz w:val="20"/>
          <w:szCs w:val="20"/>
        </w:rPr>
        <w:t xml:space="preserve"> le calcul </w:t>
      </w:r>
      <w:r w:rsidR="0072753D" w:rsidRPr="002E005D">
        <w:rPr>
          <w:rFonts w:ascii="Arial" w:hAnsi="Arial" w:cs="Arial"/>
          <w:sz w:val="20"/>
          <w:szCs w:val="20"/>
        </w:rPr>
        <w:t xml:space="preserve">détaillé </w:t>
      </w:r>
      <w:r w:rsidR="005A30AE" w:rsidRPr="002E005D">
        <w:rPr>
          <w:rFonts w:ascii="Arial" w:hAnsi="Arial" w:cs="Arial"/>
          <w:sz w:val="20"/>
          <w:szCs w:val="20"/>
        </w:rPr>
        <w:t>de la révision des prix</w:t>
      </w:r>
      <w:r w:rsidRPr="002E005D">
        <w:rPr>
          <w:rFonts w:ascii="Arial" w:hAnsi="Arial" w:cs="Arial"/>
          <w:sz w:val="20"/>
          <w:szCs w:val="20"/>
        </w:rPr>
        <w:t xml:space="preserve"> pour </w:t>
      </w:r>
      <w:r w:rsidR="005A30AE" w:rsidRPr="002E005D">
        <w:rPr>
          <w:rFonts w:ascii="Arial" w:hAnsi="Arial" w:cs="Arial"/>
          <w:sz w:val="20"/>
          <w:szCs w:val="20"/>
        </w:rPr>
        <w:t xml:space="preserve">une </w:t>
      </w:r>
      <w:r w:rsidRPr="002E005D">
        <w:rPr>
          <w:rFonts w:ascii="Arial" w:hAnsi="Arial" w:cs="Arial"/>
          <w:sz w:val="20"/>
          <w:szCs w:val="20"/>
        </w:rPr>
        <w:t xml:space="preserve">validation </w:t>
      </w:r>
      <w:r w:rsidR="0072753D" w:rsidRPr="002E005D">
        <w:rPr>
          <w:rFonts w:ascii="Arial" w:hAnsi="Arial" w:cs="Arial"/>
          <w:sz w:val="20"/>
          <w:szCs w:val="20"/>
        </w:rPr>
        <w:t xml:space="preserve">préalable </w:t>
      </w:r>
      <w:r w:rsidR="005A30AE" w:rsidRPr="002E005D">
        <w:rPr>
          <w:rFonts w:ascii="Arial" w:hAnsi="Arial" w:cs="Arial"/>
          <w:sz w:val="20"/>
          <w:szCs w:val="20"/>
        </w:rPr>
        <w:t>de</w:t>
      </w:r>
      <w:r w:rsidRPr="002E005D">
        <w:rPr>
          <w:rFonts w:ascii="Arial" w:hAnsi="Arial" w:cs="Arial"/>
          <w:sz w:val="20"/>
          <w:szCs w:val="20"/>
        </w:rPr>
        <w:t xml:space="preserve"> la</w:t>
      </w:r>
      <w:r w:rsidR="0072753D" w:rsidRPr="002E005D">
        <w:rPr>
          <w:rFonts w:ascii="Arial" w:hAnsi="Arial" w:cs="Arial"/>
          <w:sz w:val="20"/>
          <w:szCs w:val="20"/>
        </w:rPr>
        <w:t xml:space="preserve"> Caf de </w:t>
      </w:r>
      <w:r w:rsidR="005A30AE" w:rsidRPr="002E005D">
        <w:rPr>
          <w:rFonts w:ascii="Arial" w:hAnsi="Arial" w:cs="Arial"/>
          <w:sz w:val="20"/>
          <w:szCs w:val="20"/>
        </w:rPr>
        <w:t>Paris.</w:t>
      </w:r>
    </w:p>
    <w:p w14:paraId="2147E741" w14:textId="77777777" w:rsidR="006D233C" w:rsidRPr="002E005D" w:rsidRDefault="006D233C" w:rsidP="002E005D">
      <w:pPr>
        <w:jc w:val="both"/>
        <w:rPr>
          <w:b/>
          <w:u w:val="single"/>
        </w:rPr>
      </w:pPr>
    </w:p>
    <w:p w14:paraId="3DB1710E" w14:textId="1E7F1823" w:rsidR="00EC432F" w:rsidRDefault="00D951FF" w:rsidP="00B222C5">
      <w:pPr>
        <w:jc w:val="both"/>
      </w:pPr>
      <w:r w:rsidRPr="002E005D">
        <w:t xml:space="preserve">Les indices </w:t>
      </w:r>
      <w:r w:rsidR="0072753D" w:rsidRPr="002E005D">
        <w:t xml:space="preserve">sont publiés </w:t>
      </w:r>
      <w:r w:rsidR="00F27639">
        <w:t xml:space="preserve">sur le site </w:t>
      </w:r>
      <w:r w:rsidRPr="002E005D">
        <w:t>de l’INSEE</w:t>
      </w:r>
      <w:r w:rsidR="00F27639">
        <w:t xml:space="preserve"> </w:t>
      </w:r>
      <w:r w:rsidR="0072753D" w:rsidRPr="002E005D">
        <w:t xml:space="preserve">à l’adresse suivante : </w:t>
      </w:r>
      <w:hyperlink r:id="rId14" w:history="1">
        <w:r w:rsidR="00B222C5" w:rsidRPr="00BE32C2">
          <w:rPr>
            <w:rStyle w:val="Lienhypertexte"/>
          </w:rPr>
          <w:t>www.insee.fr</w:t>
        </w:r>
      </w:hyperlink>
    </w:p>
    <w:p w14:paraId="0703BE7A" w14:textId="77777777" w:rsidR="00B222C5" w:rsidRPr="00B222C5" w:rsidRDefault="00B222C5" w:rsidP="00B222C5">
      <w:pPr>
        <w:jc w:val="both"/>
      </w:pPr>
    </w:p>
    <w:p w14:paraId="27D6BBDD" w14:textId="57AA968C" w:rsidR="003A37C8" w:rsidRPr="002E005D" w:rsidRDefault="00F27639" w:rsidP="000F1A78">
      <w:pPr>
        <w:pStyle w:val="T1"/>
      </w:pPr>
      <w:bookmarkStart w:id="17" w:name="_Toc224832733"/>
      <w:r>
        <w:t xml:space="preserve">ARTICLE 12 - </w:t>
      </w:r>
      <w:r w:rsidRPr="002E005D">
        <w:t>MODALITES DE REGLEMENT</w:t>
      </w:r>
      <w:bookmarkEnd w:id="17"/>
      <w:r w:rsidRPr="002E005D">
        <w:t xml:space="preserve"> </w:t>
      </w:r>
    </w:p>
    <w:p w14:paraId="73F1E83F" w14:textId="77777777" w:rsidR="003A37C8" w:rsidRPr="002E005D" w:rsidRDefault="003A37C8" w:rsidP="002E005D">
      <w:pPr>
        <w:jc w:val="both"/>
        <w:rPr>
          <w:b/>
          <w:u w:val="single"/>
        </w:rPr>
      </w:pPr>
    </w:p>
    <w:p w14:paraId="0C53AFBD" w14:textId="4DD417F9" w:rsidR="00F0491B" w:rsidRPr="002E005D" w:rsidRDefault="00F0491B" w:rsidP="001F2650">
      <w:pPr>
        <w:pStyle w:val="T2"/>
      </w:pPr>
      <w:bookmarkStart w:id="18" w:name="_Toc224832734"/>
      <w:r w:rsidRPr="002E005D">
        <w:t xml:space="preserve">12.1 </w:t>
      </w:r>
      <w:r w:rsidR="00F27639">
        <w:t xml:space="preserve">- </w:t>
      </w:r>
      <w:r w:rsidRPr="002E005D">
        <w:t>Avance</w:t>
      </w:r>
      <w:bookmarkEnd w:id="18"/>
    </w:p>
    <w:p w14:paraId="0189AF3E" w14:textId="77777777" w:rsidR="00F0491B" w:rsidRPr="002E005D" w:rsidRDefault="00F0491B" w:rsidP="002E005D"/>
    <w:p w14:paraId="1A9F1262" w14:textId="743892C8" w:rsidR="00F0491B" w:rsidRDefault="00F27639" w:rsidP="002E005D">
      <w:pPr>
        <w:jc w:val="both"/>
        <w:rPr>
          <w:rFonts w:eastAsia="Arial Unicode MS"/>
          <w:lang w:eastAsia="zh-CN" w:bidi="hi-IN"/>
        </w:rPr>
      </w:pPr>
      <w:r w:rsidRPr="00581C00">
        <w:rPr>
          <w:rFonts w:eastAsia="Arial Unicode MS"/>
          <w:lang w:eastAsia="zh-CN" w:bidi="hi-IN"/>
        </w:rPr>
        <w:t xml:space="preserve">Le versement de l’avance n’est possible qu’en cas de bon de commande d’un montant supérieur à </w:t>
      </w:r>
      <w:r>
        <w:rPr>
          <w:rFonts w:eastAsia="Arial Unicode MS"/>
          <w:lang w:eastAsia="zh-CN" w:bidi="hi-IN"/>
        </w:rPr>
        <w:t xml:space="preserve">                         </w:t>
      </w:r>
      <w:r w:rsidRPr="00581C00">
        <w:rPr>
          <w:rFonts w:eastAsia="Arial Unicode MS"/>
          <w:lang w:eastAsia="zh-CN" w:bidi="hi-IN"/>
        </w:rPr>
        <w:t>50 000 € HT et un délai d’exécution de chaque bon de commande supérieur à 2 mois</w:t>
      </w:r>
      <w:r>
        <w:rPr>
          <w:rFonts w:eastAsia="Arial Unicode MS"/>
          <w:lang w:eastAsia="zh-CN" w:bidi="hi-IN"/>
        </w:rPr>
        <w:t>.</w:t>
      </w:r>
    </w:p>
    <w:p w14:paraId="35744F93" w14:textId="4A1D7D63" w:rsidR="002C2444" w:rsidRDefault="002C2444" w:rsidP="002E005D">
      <w:pPr>
        <w:jc w:val="both"/>
        <w:rPr>
          <w:b/>
          <w:u w:val="single"/>
        </w:rPr>
      </w:pPr>
    </w:p>
    <w:p w14:paraId="3A43E0D1" w14:textId="55274CB2" w:rsidR="002C2444" w:rsidRDefault="002C2444" w:rsidP="002C2444">
      <w:pPr>
        <w:pStyle w:val="T2"/>
      </w:pPr>
      <w:bookmarkStart w:id="19" w:name="_Toc224832735"/>
      <w:r>
        <w:t>12.2 –</w:t>
      </w:r>
      <w:r w:rsidRPr="002C2444">
        <w:t xml:space="preserve"> Acomptes</w:t>
      </w:r>
      <w:bookmarkEnd w:id="19"/>
    </w:p>
    <w:p w14:paraId="56C5897D" w14:textId="77777777" w:rsidR="002C2444" w:rsidRPr="002C2444" w:rsidRDefault="002C2444" w:rsidP="002C2444">
      <w:pPr>
        <w:pStyle w:val="T2"/>
      </w:pPr>
    </w:p>
    <w:p w14:paraId="1B0E3003" w14:textId="21AE94CA" w:rsidR="00432856" w:rsidRPr="00432856" w:rsidRDefault="00432856" w:rsidP="00432856">
      <w:pPr>
        <w:widowControl/>
        <w:spacing w:line="276" w:lineRule="auto"/>
        <w:jc w:val="both"/>
        <w:rPr>
          <w:rFonts w:eastAsia="Calibri"/>
          <w:lang w:eastAsia="en-US"/>
        </w:rPr>
      </w:pPr>
      <w:r w:rsidRPr="00432856">
        <w:rPr>
          <w:rFonts w:eastAsia="Calibri"/>
          <w:lang w:eastAsia="en-US"/>
        </w:rPr>
        <w:t>En application des articles R2191-20 et suivants du code de la commande publique, les prestations qui ont donné lieu à un commencement d'exécution ouvrent droit à des acomptes.</w:t>
      </w:r>
      <w:r>
        <w:rPr>
          <w:rFonts w:eastAsia="Calibri"/>
          <w:lang w:eastAsia="en-US"/>
        </w:rPr>
        <w:t xml:space="preserve"> </w:t>
      </w:r>
      <w:r w:rsidRPr="00432856">
        <w:rPr>
          <w:rFonts w:eastAsia="Calibri"/>
          <w:lang w:eastAsia="en-US"/>
        </w:rPr>
        <w:t>Les acomptes n’ont pas le caractère de paiements définitifs.</w:t>
      </w:r>
    </w:p>
    <w:p w14:paraId="4143F323" w14:textId="53A437AD" w:rsidR="00432856" w:rsidRDefault="00432856" w:rsidP="00432856">
      <w:pPr>
        <w:widowControl/>
        <w:spacing w:line="276" w:lineRule="auto"/>
        <w:jc w:val="both"/>
        <w:rPr>
          <w:rFonts w:eastAsia="Calibri"/>
          <w:lang w:eastAsia="en-US"/>
        </w:rPr>
      </w:pPr>
      <w:r w:rsidRPr="00432856">
        <w:rPr>
          <w:rFonts w:eastAsia="Calibri"/>
          <w:lang w:eastAsia="en-US"/>
        </w:rPr>
        <w:t xml:space="preserve">Le montant des acomptes correspond à la valeur des prestations auxquelles ils se rapportent. </w:t>
      </w:r>
    </w:p>
    <w:p w14:paraId="5DF8B88B" w14:textId="77777777" w:rsidR="00432856" w:rsidRPr="00432856" w:rsidRDefault="00432856" w:rsidP="00432856">
      <w:pPr>
        <w:widowControl/>
        <w:spacing w:line="276" w:lineRule="auto"/>
        <w:jc w:val="both"/>
        <w:rPr>
          <w:rFonts w:eastAsia="Calibri"/>
          <w:lang w:eastAsia="en-US"/>
        </w:rPr>
      </w:pPr>
    </w:p>
    <w:p w14:paraId="76CC2BCA" w14:textId="29E51967" w:rsidR="002C2444" w:rsidRDefault="00432856" w:rsidP="00432856">
      <w:pPr>
        <w:jc w:val="both"/>
        <w:rPr>
          <w:rFonts w:eastAsia="Calibri"/>
          <w:lang w:eastAsia="en-US"/>
        </w:rPr>
      </w:pPr>
      <w:r w:rsidRPr="00432856">
        <w:rPr>
          <w:rFonts w:eastAsia="Calibri"/>
          <w:lang w:eastAsia="en-US"/>
        </w:rPr>
        <w:t xml:space="preserve">Les prestations rendent difficiles le versement d’acomptes. Toutefois, si l’hypothèse </w:t>
      </w:r>
      <w:r>
        <w:rPr>
          <w:rFonts w:eastAsia="Calibri"/>
          <w:lang w:eastAsia="en-US"/>
        </w:rPr>
        <w:t>s</w:t>
      </w:r>
      <w:r w:rsidRPr="00432856">
        <w:rPr>
          <w:rFonts w:eastAsia="Calibri"/>
          <w:lang w:eastAsia="en-US"/>
        </w:rPr>
        <w:t>e présentait, la périodicité du versement des acomptes est fixée à deux mois.</w:t>
      </w:r>
    </w:p>
    <w:p w14:paraId="66A312E5" w14:textId="1918C91D" w:rsidR="00432856" w:rsidRDefault="00432856" w:rsidP="00432856">
      <w:pPr>
        <w:jc w:val="both"/>
        <w:rPr>
          <w:rFonts w:eastAsia="Calibri"/>
          <w:lang w:eastAsia="en-US"/>
        </w:rPr>
      </w:pPr>
    </w:p>
    <w:p w14:paraId="729072DA" w14:textId="77777777" w:rsidR="00432856" w:rsidRPr="00FD7C0C" w:rsidRDefault="00432856" w:rsidP="00432856">
      <w:pPr>
        <w:pStyle w:val="T2"/>
        <w:jc w:val="both"/>
        <w:rPr>
          <w:b w:val="0"/>
        </w:rPr>
      </w:pPr>
      <w:bookmarkStart w:id="20" w:name="_Toc413158644"/>
      <w:bookmarkStart w:id="21" w:name="_Toc1464265"/>
      <w:bookmarkStart w:id="22" w:name="_Toc1466623"/>
      <w:bookmarkStart w:id="23" w:name="_Toc37937450"/>
      <w:bookmarkStart w:id="24" w:name="_Toc224832736"/>
      <w:r w:rsidRPr="00FD7C0C">
        <w:rPr>
          <w:b w:val="0"/>
        </w:rPr>
        <w:t>Le solde est dû dans un délai de 30 jours à compter de la date de réception de la facture au sein de l’organisme sachant que cette facture ne peut intervenir qu’au terme de la réception définitive des prestations</w:t>
      </w:r>
      <w:bookmarkEnd w:id="20"/>
      <w:bookmarkEnd w:id="21"/>
      <w:bookmarkEnd w:id="22"/>
      <w:r w:rsidRPr="00FD7C0C">
        <w:rPr>
          <w:b w:val="0"/>
        </w:rPr>
        <w:t>.</w:t>
      </w:r>
      <w:bookmarkEnd w:id="23"/>
      <w:bookmarkEnd w:id="24"/>
    </w:p>
    <w:p w14:paraId="66E822EB" w14:textId="77777777" w:rsidR="00432856" w:rsidRDefault="00432856" w:rsidP="00432856">
      <w:pPr>
        <w:jc w:val="both"/>
      </w:pPr>
    </w:p>
    <w:p w14:paraId="65E2E41A" w14:textId="77777777" w:rsidR="002C2444" w:rsidRPr="002E005D" w:rsidRDefault="002C2444" w:rsidP="002C2444">
      <w:pPr>
        <w:jc w:val="both"/>
        <w:rPr>
          <w:b/>
          <w:u w:val="single"/>
        </w:rPr>
      </w:pPr>
    </w:p>
    <w:p w14:paraId="27442689" w14:textId="0B05BD6D" w:rsidR="00F0491B" w:rsidRPr="002E005D" w:rsidRDefault="00F0491B" w:rsidP="001F2650">
      <w:pPr>
        <w:pStyle w:val="T2"/>
      </w:pPr>
      <w:bookmarkStart w:id="25" w:name="_Toc224832737"/>
      <w:r w:rsidRPr="002E005D">
        <w:t>12.</w:t>
      </w:r>
      <w:r w:rsidR="002C2444">
        <w:t>3</w:t>
      </w:r>
      <w:r w:rsidR="00F27639">
        <w:t xml:space="preserve"> - </w:t>
      </w:r>
      <w:r w:rsidRPr="002E005D">
        <w:t>Modalités de facturation</w:t>
      </w:r>
      <w:bookmarkEnd w:id="25"/>
    </w:p>
    <w:p w14:paraId="4AE69E4C" w14:textId="77777777" w:rsidR="00F0491B" w:rsidRPr="002E005D" w:rsidRDefault="00F0491B" w:rsidP="002E005D">
      <w:pPr>
        <w:jc w:val="both"/>
        <w:rPr>
          <w:b/>
          <w:u w:val="single"/>
        </w:rPr>
      </w:pPr>
    </w:p>
    <w:p w14:paraId="50FEBB86" w14:textId="77777777" w:rsidR="00F27639" w:rsidRDefault="00F27639" w:rsidP="00F27639">
      <w:pPr>
        <w:jc w:val="both"/>
        <w:rPr>
          <w:rFonts w:eastAsia="Arial"/>
        </w:rPr>
      </w:pPr>
      <w:r>
        <w:rPr>
          <w:rFonts w:eastAsia="Arial"/>
        </w:rPr>
        <w:t>A compter de l’expiration du délai des vérifications soit la date de réception des prestations, le titulaire adresse obligatoirement au pouvoir adjudicateur une facture via le portail chorus pro.</w:t>
      </w:r>
    </w:p>
    <w:p w14:paraId="576CDD85" w14:textId="77777777" w:rsidR="00F27639" w:rsidRDefault="00F27639" w:rsidP="00F27639">
      <w:pPr>
        <w:jc w:val="both"/>
        <w:rPr>
          <w:rFonts w:eastAsia="Arial"/>
        </w:rPr>
      </w:pPr>
      <w:r>
        <w:rPr>
          <w:rFonts w:eastAsia="Arial"/>
        </w:rPr>
        <w:t>A ce titre, le titulaire devra impérativement s’inscrire sur le portail chorus pro. Les identifiants seront fournis après notification de l’accord-cadre.</w:t>
      </w:r>
    </w:p>
    <w:p w14:paraId="067B1475" w14:textId="77777777" w:rsidR="00F27639" w:rsidRDefault="00F27639" w:rsidP="00F27639">
      <w:pPr>
        <w:jc w:val="both"/>
        <w:rPr>
          <w:rFonts w:eastAsia="Arial"/>
        </w:rPr>
      </w:pPr>
    </w:p>
    <w:p w14:paraId="3ACC7783" w14:textId="77777777" w:rsidR="00F27639" w:rsidRDefault="00F27639" w:rsidP="00F27639">
      <w:pPr>
        <w:jc w:val="both"/>
        <w:rPr>
          <w:rFonts w:eastAsia="Arial"/>
        </w:rPr>
      </w:pPr>
      <w:r>
        <w:rPr>
          <w:rFonts w:eastAsia="Arial"/>
        </w:rPr>
        <w:t>Pour tout renseignement, vous pourrez contacter :</w:t>
      </w:r>
    </w:p>
    <w:p w14:paraId="5111C078" w14:textId="77777777" w:rsidR="00F27639" w:rsidRDefault="00F27639" w:rsidP="00F27639">
      <w:pPr>
        <w:jc w:val="center"/>
        <w:rPr>
          <w:rFonts w:eastAsia="Arial"/>
          <w:b/>
        </w:rPr>
      </w:pPr>
      <w:r>
        <w:rPr>
          <w:rFonts w:eastAsia="Arial"/>
          <w:b/>
        </w:rPr>
        <w:t>Madame Cécile RISPAL</w:t>
      </w:r>
    </w:p>
    <w:p w14:paraId="31119A4E" w14:textId="77777777" w:rsidR="00F27639" w:rsidRDefault="00F27639" w:rsidP="00F27639">
      <w:pPr>
        <w:jc w:val="center"/>
        <w:rPr>
          <w:rFonts w:eastAsia="Arial"/>
          <w:b/>
        </w:rPr>
      </w:pPr>
      <w:r>
        <w:rPr>
          <w:rFonts w:eastAsia="Arial"/>
          <w:b/>
        </w:rPr>
        <w:t>Responsable du service Achats - Ordonnancements</w:t>
      </w:r>
    </w:p>
    <w:p w14:paraId="0B596C98" w14:textId="36182EAE" w:rsidR="00F27639" w:rsidRDefault="00F27639" w:rsidP="00F27639">
      <w:pPr>
        <w:jc w:val="center"/>
        <w:rPr>
          <w:rFonts w:eastAsia="Arial"/>
          <w:b/>
        </w:rPr>
      </w:pPr>
      <w:r>
        <w:rPr>
          <w:rFonts w:eastAsia="Arial"/>
          <w:b/>
        </w:rPr>
        <w:t>Courriel :</w:t>
      </w:r>
      <w:r>
        <w:rPr>
          <w:rFonts w:ascii="Segoe UI" w:hAnsi="Segoe UI" w:cs="Segoe UI"/>
          <w:b/>
          <w:color w:val="818F92"/>
        </w:rPr>
        <w:t xml:space="preserve"> </w:t>
      </w:r>
      <w:r>
        <w:rPr>
          <w:rFonts w:eastAsia="Arial"/>
          <w:b/>
        </w:rPr>
        <w:t>cecile.rispal@caf</w:t>
      </w:r>
      <w:r w:rsidR="00E26412">
        <w:rPr>
          <w:rFonts w:eastAsia="Arial"/>
          <w:b/>
        </w:rPr>
        <w:t>75.caf.fr</w:t>
      </w:r>
    </w:p>
    <w:p w14:paraId="00A7B6EC" w14:textId="77777777" w:rsidR="00F27639" w:rsidRDefault="00F27639" w:rsidP="00F27639">
      <w:pPr>
        <w:jc w:val="center"/>
        <w:rPr>
          <w:rFonts w:eastAsia="Arial"/>
          <w:b/>
        </w:rPr>
      </w:pPr>
      <w:r>
        <w:rPr>
          <w:rFonts w:eastAsia="Arial"/>
          <w:b/>
        </w:rPr>
        <w:t>Téléphone : 01.45.71.34.75</w:t>
      </w:r>
    </w:p>
    <w:p w14:paraId="3D213BF3" w14:textId="77777777" w:rsidR="00F27639" w:rsidRDefault="00F27639" w:rsidP="00F27639">
      <w:pPr>
        <w:rPr>
          <w:rFonts w:eastAsia="Arial"/>
          <w:b/>
        </w:rPr>
      </w:pPr>
    </w:p>
    <w:p w14:paraId="3F05A64E" w14:textId="77777777" w:rsidR="00F27639" w:rsidRDefault="00F27639" w:rsidP="00F27639">
      <w:pPr>
        <w:jc w:val="both"/>
        <w:rPr>
          <w:rFonts w:eastAsia="Arial"/>
        </w:rPr>
      </w:pPr>
      <w:r>
        <w:rPr>
          <w:rFonts w:eastAsia="Arial"/>
        </w:rPr>
        <w:t xml:space="preserve">Les paiements sont effectués par virement bancaire sur le compte ouvert au nom du titulaire figurant dans l’acte d’engagement. </w:t>
      </w:r>
    </w:p>
    <w:p w14:paraId="56C9D926" w14:textId="77777777" w:rsidR="00F27639" w:rsidRDefault="00F27639" w:rsidP="00F27639">
      <w:pPr>
        <w:jc w:val="both"/>
        <w:rPr>
          <w:rFonts w:eastAsia="Arial"/>
        </w:rPr>
      </w:pPr>
    </w:p>
    <w:p w14:paraId="189C6657" w14:textId="77777777" w:rsidR="00F27639" w:rsidRDefault="00F27639" w:rsidP="00F27639">
      <w:pPr>
        <w:jc w:val="both"/>
        <w:rPr>
          <w:b/>
        </w:rPr>
      </w:pPr>
      <w:r>
        <w:rPr>
          <w:rFonts w:eastAsia="Arial"/>
        </w:rPr>
        <w:t>Les factures sont individualisées à savoir une facture par commande et sont détaillées.</w:t>
      </w:r>
    </w:p>
    <w:p w14:paraId="16D656AD" w14:textId="77777777" w:rsidR="003A37C8" w:rsidRPr="002E005D" w:rsidRDefault="003A37C8" w:rsidP="002E005D">
      <w:pPr>
        <w:jc w:val="both"/>
      </w:pPr>
    </w:p>
    <w:p w14:paraId="37C7D75B" w14:textId="69FBA8B7" w:rsidR="003A37C8" w:rsidRPr="002E005D" w:rsidRDefault="00F27639" w:rsidP="002E005D">
      <w:pPr>
        <w:pStyle w:val="Normalcentr"/>
        <w:ind w:left="0" w:right="0"/>
        <w:jc w:val="both"/>
        <w:rPr>
          <w:b w:val="0"/>
          <w:color w:val="auto"/>
        </w:rPr>
      </w:pPr>
      <w:r>
        <w:rPr>
          <w:b w:val="0"/>
          <w:color w:val="auto"/>
        </w:rPr>
        <w:t>Elles</w:t>
      </w:r>
      <w:r w:rsidR="003A37C8" w:rsidRPr="002E005D">
        <w:rPr>
          <w:b w:val="0"/>
          <w:color w:val="auto"/>
        </w:rPr>
        <w:t xml:space="preserve"> comportent, outre les mentions légales, les indications suivantes :</w:t>
      </w:r>
    </w:p>
    <w:p w14:paraId="203DEB36" w14:textId="2D586870" w:rsidR="003A37C8" w:rsidRPr="002E005D" w:rsidRDefault="003A37C8" w:rsidP="002E005D">
      <w:pPr>
        <w:widowControl/>
        <w:numPr>
          <w:ilvl w:val="0"/>
          <w:numId w:val="7"/>
        </w:numPr>
        <w:tabs>
          <w:tab w:val="left" w:pos="9072"/>
        </w:tabs>
        <w:jc w:val="both"/>
      </w:pPr>
      <w:r w:rsidRPr="002E005D">
        <w:t>le nom et l’adresse</w:t>
      </w:r>
      <w:r w:rsidR="00C644AB">
        <w:t>,</w:t>
      </w:r>
      <w:r w:rsidRPr="002E005D">
        <w:t xml:space="preserve"> </w:t>
      </w:r>
      <w:r w:rsidR="00C644AB">
        <w:t>les numéros SIRET et SIREN du créancier ;</w:t>
      </w:r>
    </w:p>
    <w:p w14:paraId="0275485E" w14:textId="16EF4A86" w:rsidR="003A37C8" w:rsidRDefault="00FB359F" w:rsidP="002E005D">
      <w:pPr>
        <w:widowControl/>
        <w:numPr>
          <w:ilvl w:val="0"/>
          <w:numId w:val="7"/>
        </w:numPr>
        <w:tabs>
          <w:tab w:val="left" w:pos="9072"/>
        </w:tabs>
        <w:jc w:val="both"/>
      </w:pPr>
      <w:r w:rsidRPr="002E005D">
        <w:t xml:space="preserve">les références </w:t>
      </w:r>
      <w:r w:rsidR="003A37C8" w:rsidRPr="002E005D">
        <w:t>IBAN et BIC précisé</w:t>
      </w:r>
      <w:r w:rsidRPr="002E005D">
        <w:t>es</w:t>
      </w:r>
      <w:r w:rsidR="003A37C8" w:rsidRPr="002E005D">
        <w:t xml:space="preserve"> à l’acte d’engagement</w:t>
      </w:r>
      <w:r w:rsidR="00C644AB">
        <w:t> ;</w:t>
      </w:r>
    </w:p>
    <w:p w14:paraId="15AA5A83" w14:textId="4ED32E18" w:rsidR="008739AF" w:rsidRPr="002E005D" w:rsidRDefault="008739AF" w:rsidP="002E005D">
      <w:pPr>
        <w:widowControl/>
        <w:numPr>
          <w:ilvl w:val="0"/>
          <w:numId w:val="7"/>
        </w:numPr>
        <w:tabs>
          <w:tab w:val="left" w:pos="9072"/>
        </w:tabs>
        <w:jc w:val="both"/>
      </w:pPr>
      <w:r>
        <w:t>la date ;</w:t>
      </w:r>
    </w:p>
    <w:p w14:paraId="6865F824" w14:textId="3E736EA2" w:rsidR="003A37C8" w:rsidRPr="002E005D" w:rsidRDefault="003A37C8" w:rsidP="002E005D">
      <w:pPr>
        <w:widowControl/>
        <w:numPr>
          <w:ilvl w:val="0"/>
          <w:numId w:val="7"/>
        </w:numPr>
        <w:tabs>
          <w:tab w:val="left" w:pos="9072"/>
        </w:tabs>
        <w:jc w:val="both"/>
      </w:pPr>
      <w:r w:rsidRPr="002E005D">
        <w:t xml:space="preserve">le numéro </w:t>
      </w:r>
      <w:r w:rsidR="00C644AB">
        <w:t>de l’accord-cadre (.. /202</w:t>
      </w:r>
      <w:r w:rsidR="00617315">
        <w:t>6</w:t>
      </w:r>
      <w:r w:rsidR="00C644AB">
        <w:t>) ;</w:t>
      </w:r>
      <w:r w:rsidRPr="002E005D">
        <w:t xml:space="preserve"> </w:t>
      </w:r>
    </w:p>
    <w:p w14:paraId="0B078B62" w14:textId="042D337C" w:rsidR="005A30AE" w:rsidRPr="002E005D" w:rsidRDefault="005A30AE" w:rsidP="002E005D">
      <w:pPr>
        <w:widowControl/>
        <w:numPr>
          <w:ilvl w:val="0"/>
          <w:numId w:val="7"/>
        </w:numPr>
        <w:tabs>
          <w:tab w:val="left" w:pos="9072"/>
        </w:tabs>
        <w:jc w:val="both"/>
      </w:pPr>
      <w:r w:rsidRPr="002E005D">
        <w:t>les références du bon de commande</w:t>
      </w:r>
      <w:r w:rsidR="00C644AB">
        <w:t> ;</w:t>
      </w:r>
    </w:p>
    <w:p w14:paraId="2AED6D8D" w14:textId="3BAD28FB" w:rsidR="003A37C8" w:rsidRPr="002E005D" w:rsidRDefault="003A37C8" w:rsidP="002E005D">
      <w:pPr>
        <w:widowControl/>
        <w:numPr>
          <w:ilvl w:val="0"/>
          <w:numId w:val="7"/>
        </w:numPr>
        <w:tabs>
          <w:tab w:val="left" w:pos="9072"/>
        </w:tabs>
        <w:jc w:val="both"/>
      </w:pPr>
      <w:r w:rsidRPr="002E005D">
        <w:t>les prestations concernées</w:t>
      </w:r>
      <w:r w:rsidR="00C644AB">
        <w:t xml:space="preserve"> </w:t>
      </w:r>
      <w:r w:rsidRPr="002E005D">
        <w:t>et les quantités</w:t>
      </w:r>
      <w:r w:rsidR="00C644AB">
        <w:t> ;</w:t>
      </w:r>
    </w:p>
    <w:p w14:paraId="719076FD" w14:textId="5D79D2AD" w:rsidR="003A37C8" w:rsidRPr="002E005D" w:rsidRDefault="003A37C8" w:rsidP="002E005D">
      <w:pPr>
        <w:widowControl/>
        <w:numPr>
          <w:ilvl w:val="0"/>
          <w:numId w:val="7"/>
        </w:numPr>
        <w:tabs>
          <w:tab w:val="left" w:pos="9072"/>
        </w:tabs>
        <w:jc w:val="both"/>
      </w:pPr>
      <w:r w:rsidRPr="002E005D">
        <w:t>le montant hors T.V.A. des prestations exécutées</w:t>
      </w:r>
      <w:r w:rsidR="00C644AB">
        <w:t> ;</w:t>
      </w:r>
    </w:p>
    <w:p w14:paraId="4E31ADAA" w14:textId="74F1F9A1" w:rsidR="003A37C8" w:rsidRPr="002E005D" w:rsidRDefault="003A37C8" w:rsidP="002E005D">
      <w:pPr>
        <w:widowControl/>
        <w:numPr>
          <w:ilvl w:val="0"/>
          <w:numId w:val="7"/>
        </w:numPr>
        <w:tabs>
          <w:tab w:val="left" w:pos="9072"/>
        </w:tabs>
        <w:jc w:val="both"/>
      </w:pPr>
      <w:r w:rsidRPr="002E005D">
        <w:t>le taux et le montant de la T.V.A</w:t>
      </w:r>
      <w:r w:rsidR="00C644AB">
        <w:t> ;</w:t>
      </w:r>
    </w:p>
    <w:p w14:paraId="4B38D0FB" w14:textId="70B55A96" w:rsidR="003A37C8" w:rsidRPr="002E005D" w:rsidRDefault="003A37C8" w:rsidP="002E005D">
      <w:pPr>
        <w:widowControl/>
        <w:numPr>
          <w:ilvl w:val="0"/>
          <w:numId w:val="7"/>
        </w:numPr>
        <w:tabs>
          <w:tab w:val="left" w:pos="9072"/>
        </w:tabs>
        <w:jc w:val="both"/>
      </w:pPr>
      <w:r w:rsidRPr="002E005D">
        <w:t xml:space="preserve">le montant total </w:t>
      </w:r>
      <w:r w:rsidR="005A30AE" w:rsidRPr="002E005D">
        <w:t xml:space="preserve">TTC </w:t>
      </w:r>
      <w:r w:rsidRPr="002E005D">
        <w:t>des prestations exécutées</w:t>
      </w:r>
      <w:r w:rsidR="00C644AB">
        <w:t> ;</w:t>
      </w:r>
    </w:p>
    <w:p w14:paraId="146EF007" w14:textId="77777777" w:rsidR="00F0491B" w:rsidRPr="002E005D" w:rsidRDefault="00F0491B" w:rsidP="002E005D">
      <w:pPr>
        <w:jc w:val="both"/>
      </w:pPr>
    </w:p>
    <w:p w14:paraId="7D0A53A6" w14:textId="2C35A67B" w:rsidR="00F0491B" w:rsidRPr="002E005D" w:rsidRDefault="00F0491B" w:rsidP="001F2650">
      <w:pPr>
        <w:pStyle w:val="T2"/>
      </w:pPr>
      <w:bookmarkStart w:id="26" w:name="_Toc224832738"/>
      <w:r w:rsidRPr="002E005D">
        <w:t>12.</w:t>
      </w:r>
      <w:r w:rsidR="002C2444">
        <w:t>4</w:t>
      </w:r>
      <w:r w:rsidRPr="002E005D">
        <w:t xml:space="preserve"> Modalités de paiement</w:t>
      </w:r>
      <w:bookmarkEnd w:id="26"/>
    </w:p>
    <w:p w14:paraId="4B89BF1F" w14:textId="77777777" w:rsidR="001F2650" w:rsidRDefault="001F2650" w:rsidP="002E005D">
      <w:pPr>
        <w:jc w:val="both"/>
      </w:pPr>
    </w:p>
    <w:p w14:paraId="0BDB554C" w14:textId="77777777" w:rsidR="007618E7" w:rsidRPr="002E005D" w:rsidRDefault="00564DA6" w:rsidP="002E005D">
      <w:pPr>
        <w:jc w:val="both"/>
      </w:pPr>
      <w:r w:rsidRPr="002E005D">
        <w:t>Les paiements s</w:t>
      </w:r>
      <w:r w:rsidR="003A37C8" w:rsidRPr="002E005D">
        <w:t xml:space="preserve">ont effectués suivant les règles de la comptabilité publique. </w:t>
      </w:r>
    </w:p>
    <w:p w14:paraId="5DB6085F" w14:textId="2C4A70E3" w:rsidR="003A37C8" w:rsidRPr="002E005D" w:rsidRDefault="005A30AE" w:rsidP="002E005D">
      <w:pPr>
        <w:jc w:val="both"/>
      </w:pPr>
      <w:r w:rsidRPr="002E005D">
        <w:t xml:space="preserve">La Caf de Paris se </w:t>
      </w:r>
      <w:r w:rsidR="00DC14DB" w:rsidRPr="002E005D">
        <w:t>libère</w:t>
      </w:r>
      <w:r w:rsidR="003A37C8" w:rsidRPr="002E005D">
        <w:t xml:space="preserve"> des sommes dues en exécution du présent </w:t>
      </w:r>
      <w:r w:rsidR="00C644AB">
        <w:t>accord-cadre</w:t>
      </w:r>
      <w:r w:rsidR="003A37C8" w:rsidRPr="002E005D">
        <w:t xml:space="preserve"> en faisant porter le montant de celle</w:t>
      </w:r>
      <w:r w:rsidRPr="002E005D">
        <w:t>s</w:t>
      </w:r>
      <w:r w:rsidR="003A37C8" w:rsidRPr="002E005D">
        <w:t>-ci au crédit du compte renseigné par le titulaire dans l’acte d’engagement.</w:t>
      </w:r>
    </w:p>
    <w:p w14:paraId="2B6C0086" w14:textId="77777777" w:rsidR="003A37C8" w:rsidRPr="002E005D" w:rsidRDefault="003A37C8" w:rsidP="002E005D">
      <w:pPr>
        <w:jc w:val="both"/>
        <w:rPr>
          <w:b/>
          <w:u w:val="single"/>
        </w:rPr>
      </w:pPr>
    </w:p>
    <w:p w14:paraId="383EFEB4" w14:textId="63BE0825" w:rsidR="008739AF" w:rsidRPr="002E005D" w:rsidRDefault="00F0491B" w:rsidP="001F2650">
      <w:pPr>
        <w:pStyle w:val="T2"/>
      </w:pPr>
      <w:bookmarkStart w:id="27" w:name="_Toc224832739"/>
      <w:r w:rsidRPr="002E005D">
        <w:t>12.</w:t>
      </w:r>
      <w:r w:rsidR="002C2444">
        <w:t>5</w:t>
      </w:r>
      <w:r w:rsidRPr="002E005D">
        <w:t xml:space="preserve"> Délai </w:t>
      </w:r>
      <w:r w:rsidR="008739AF">
        <w:t xml:space="preserve">et suspension du délai global </w:t>
      </w:r>
      <w:r w:rsidRPr="002E005D">
        <w:t>de paiement</w:t>
      </w:r>
      <w:bookmarkEnd w:id="27"/>
    </w:p>
    <w:p w14:paraId="5F050137" w14:textId="77777777" w:rsidR="00F0491B" w:rsidRPr="002E005D" w:rsidRDefault="00F0491B" w:rsidP="002E005D">
      <w:pPr>
        <w:jc w:val="both"/>
        <w:rPr>
          <w:b/>
          <w:u w:val="single"/>
        </w:rPr>
      </w:pPr>
    </w:p>
    <w:p w14:paraId="0E34247F" w14:textId="77777777" w:rsidR="008739AF" w:rsidRDefault="00C644AB" w:rsidP="008739AF">
      <w:pPr>
        <w:pStyle w:val="Corpsdetexte22"/>
        <w:rPr>
          <w:rFonts w:ascii="Arial" w:hAnsi="Arial" w:cs="Arial"/>
          <w:sz w:val="20"/>
          <w:szCs w:val="20"/>
          <w:lang w:eastAsia="fr-FR"/>
        </w:rPr>
      </w:pPr>
      <w:r w:rsidRPr="008739AF">
        <w:rPr>
          <w:rFonts w:ascii="Arial" w:hAnsi="Arial" w:cs="Arial"/>
          <w:sz w:val="20"/>
          <w:szCs w:val="20"/>
          <w:lang w:eastAsia="fr-FR"/>
        </w:rPr>
        <w:t>Le délai global de paiement est de 30 jours maximum à compter de la date de réception de la demande de paiement par les services du pouvoir adjudicateur, conformément à l’article R.2192-10 du code de la commande publique.</w:t>
      </w:r>
      <w:r w:rsidR="008739AF" w:rsidRPr="008739AF">
        <w:rPr>
          <w:rFonts w:ascii="Arial" w:hAnsi="Arial" w:cs="Arial"/>
          <w:sz w:val="20"/>
          <w:szCs w:val="20"/>
          <w:lang w:eastAsia="fr-FR"/>
        </w:rPr>
        <w:t xml:space="preserve"> </w:t>
      </w:r>
    </w:p>
    <w:p w14:paraId="2FA36CAC" w14:textId="117587CB" w:rsidR="008739AF" w:rsidRDefault="008739AF" w:rsidP="008739AF">
      <w:pPr>
        <w:pStyle w:val="Corpsdetexte22"/>
        <w:tabs>
          <w:tab w:val="clear" w:pos="1134"/>
          <w:tab w:val="clear" w:pos="6237"/>
          <w:tab w:val="left" w:pos="3060"/>
        </w:tabs>
        <w:rPr>
          <w:rFonts w:ascii="Arial" w:hAnsi="Arial" w:cs="Arial"/>
          <w:sz w:val="20"/>
          <w:szCs w:val="20"/>
          <w:lang w:eastAsia="fr-FR"/>
        </w:rPr>
      </w:pPr>
      <w:r>
        <w:rPr>
          <w:rFonts w:ascii="Arial" w:hAnsi="Arial" w:cs="Arial"/>
          <w:sz w:val="20"/>
          <w:szCs w:val="20"/>
          <w:lang w:eastAsia="fr-FR"/>
        </w:rPr>
        <w:tab/>
      </w:r>
    </w:p>
    <w:p w14:paraId="31962BFD" w14:textId="0168E199" w:rsidR="008739AF" w:rsidRDefault="008739AF" w:rsidP="008739AF">
      <w:pPr>
        <w:pStyle w:val="Corpsdetexte22"/>
        <w:rPr>
          <w:rFonts w:ascii="Arial" w:hAnsi="Arial" w:cs="Arial"/>
          <w:sz w:val="20"/>
          <w:szCs w:val="20"/>
          <w:lang w:eastAsia="fr-FR"/>
        </w:rPr>
      </w:pPr>
      <w:r>
        <w:rPr>
          <w:rFonts w:ascii="Arial" w:hAnsi="Arial" w:cs="Arial"/>
          <w:sz w:val="20"/>
          <w:szCs w:val="20"/>
          <w:lang w:eastAsia="fr-FR"/>
        </w:rPr>
        <w:t>Toutefois, le point de départ du délai global de paiement est la date d'exécution des prestations lorsqu'elle est postérieure à la date de réception de la demande de paiement.</w:t>
      </w:r>
    </w:p>
    <w:p w14:paraId="692267B1" w14:textId="77777777" w:rsidR="008739AF" w:rsidRDefault="008739AF" w:rsidP="008739AF">
      <w:pPr>
        <w:pStyle w:val="Corpsdetexte22"/>
        <w:rPr>
          <w:rFonts w:ascii="Arial" w:hAnsi="Arial" w:cs="Arial"/>
          <w:sz w:val="20"/>
          <w:szCs w:val="20"/>
          <w:lang w:eastAsia="fr-FR"/>
        </w:rPr>
      </w:pPr>
      <w:r>
        <w:rPr>
          <w:rFonts w:ascii="Arial" w:hAnsi="Arial" w:cs="Arial"/>
          <w:sz w:val="20"/>
          <w:szCs w:val="20"/>
          <w:lang w:eastAsia="fr-FR"/>
        </w:rPr>
        <w:t xml:space="preserve">En cas de présentation de facture non conforme, le délai de 30 jours peut être suspendu une fois. </w:t>
      </w:r>
    </w:p>
    <w:p w14:paraId="67F0E8E2" w14:textId="77777777" w:rsidR="008739AF" w:rsidRDefault="008739AF" w:rsidP="008739AF">
      <w:pPr>
        <w:pStyle w:val="Corpsdetexte22"/>
        <w:rPr>
          <w:rFonts w:ascii="Arial" w:hAnsi="Arial" w:cs="Arial"/>
          <w:sz w:val="20"/>
          <w:szCs w:val="20"/>
          <w:lang w:eastAsia="fr-FR"/>
        </w:rPr>
      </w:pPr>
    </w:p>
    <w:p w14:paraId="20232269" w14:textId="77777777" w:rsidR="008739AF" w:rsidRDefault="008739AF" w:rsidP="008739AF">
      <w:pPr>
        <w:pStyle w:val="Corpsdetexte22"/>
        <w:rPr>
          <w:rFonts w:ascii="Arial" w:hAnsi="Arial" w:cs="Arial"/>
          <w:sz w:val="20"/>
          <w:szCs w:val="20"/>
          <w:lang w:eastAsia="fr-FR"/>
        </w:rPr>
      </w:pPr>
      <w:r>
        <w:rPr>
          <w:rFonts w:ascii="Arial" w:hAnsi="Arial" w:cs="Arial"/>
          <w:sz w:val="20"/>
          <w:szCs w:val="20"/>
          <w:lang w:eastAsia="fr-FR"/>
        </w:rPr>
        <w:t xml:space="preserve">Cette suspension fait l’objet d’une notification au titulaire par tout moyen permettant de donner date certaine à la réception. Elle précise les raisons qui, imputables au titulaire, s’opposent au paiement ainsi que les pièces à fournir ou à compléter. </w:t>
      </w:r>
    </w:p>
    <w:p w14:paraId="7EEBD6BB" w14:textId="77777777" w:rsidR="008739AF" w:rsidRDefault="008739AF" w:rsidP="008739AF">
      <w:pPr>
        <w:pStyle w:val="Corpsdetexte22"/>
        <w:rPr>
          <w:rFonts w:ascii="Arial" w:hAnsi="Arial" w:cs="Arial"/>
          <w:sz w:val="20"/>
          <w:szCs w:val="20"/>
          <w:lang w:eastAsia="fr-FR"/>
        </w:rPr>
      </w:pPr>
    </w:p>
    <w:p w14:paraId="3899B3CD" w14:textId="77777777" w:rsidR="008739AF" w:rsidRDefault="008739AF" w:rsidP="008739AF">
      <w:pPr>
        <w:pStyle w:val="Corpsdetexte22"/>
        <w:rPr>
          <w:rFonts w:ascii="Arial" w:hAnsi="Arial" w:cs="Arial"/>
          <w:sz w:val="20"/>
          <w:szCs w:val="20"/>
          <w:lang w:eastAsia="fr-FR"/>
        </w:rPr>
      </w:pPr>
      <w:r>
        <w:rPr>
          <w:rFonts w:ascii="Arial" w:hAnsi="Arial" w:cs="Arial"/>
          <w:sz w:val="20"/>
          <w:szCs w:val="20"/>
          <w:lang w:eastAsia="fr-FR"/>
        </w:rPr>
        <w:t>Le délai global de paiement est alors suspendu jusqu’à la réception par le pouvoir adjudicateur, de la totalité des justifications qui ont été réclamées au titulaire.</w:t>
      </w:r>
    </w:p>
    <w:p w14:paraId="7B93A0A7" w14:textId="77777777" w:rsidR="008739AF" w:rsidRDefault="008739AF" w:rsidP="008739AF">
      <w:pPr>
        <w:pStyle w:val="Corpsdetexte22"/>
        <w:rPr>
          <w:rFonts w:ascii="Arial" w:hAnsi="Arial" w:cs="Arial"/>
          <w:sz w:val="20"/>
          <w:szCs w:val="20"/>
          <w:lang w:eastAsia="fr-FR"/>
        </w:rPr>
      </w:pPr>
    </w:p>
    <w:p w14:paraId="6987170F" w14:textId="77777777" w:rsidR="008739AF" w:rsidRPr="008739AF" w:rsidRDefault="008739AF" w:rsidP="008739AF">
      <w:pPr>
        <w:pStyle w:val="Corpsdetexte22"/>
        <w:rPr>
          <w:rFonts w:ascii="Arial" w:hAnsi="Arial" w:cs="Arial"/>
          <w:sz w:val="20"/>
          <w:szCs w:val="20"/>
          <w:lang w:eastAsia="fr-FR"/>
        </w:rPr>
      </w:pPr>
      <w:r>
        <w:rPr>
          <w:rFonts w:ascii="Arial" w:hAnsi="Arial" w:cs="Arial"/>
          <w:sz w:val="20"/>
          <w:szCs w:val="20"/>
          <w:lang w:eastAsia="fr-FR"/>
        </w:rPr>
        <w:t>A compter de la réception de ces justifications, court un nouveau délai de 30 jours, ou égal au solde restant à courir à la date de suspension si ce solde est supérieur à 30 jours.</w:t>
      </w:r>
    </w:p>
    <w:p w14:paraId="55FE0072" w14:textId="77777777" w:rsidR="008739AF" w:rsidRDefault="008739AF" w:rsidP="008739AF">
      <w:pPr>
        <w:tabs>
          <w:tab w:val="left" w:pos="6915"/>
        </w:tabs>
        <w:jc w:val="both"/>
      </w:pPr>
    </w:p>
    <w:p w14:paraId="0C63E67D" w14:textId="5526DCAB" w:rsidR="008739AF" w:rsidRPr="002E005D" w:rsidRDefault="008739AF" w:rsidP="008739AF">
      <w:pPr>
        <w:pStyle w:val="T2"/>
      </w:pPr>
      <w:bookmarkStart w:id="28" w:name="_Toc224832740"/>
      <w:r w:rsidRPr="002E005D">
        <w:t>12.</w:t>
      </w:r>
      <w:r>
        <w:t>6</w:t>
      </w:r>
      <w:r w:rsidRPr="002E005D">
        <w:t xml:space="preserve"> </w:t>
      </w:r>
      <w:r>
        <w:t>Intérêts moratoires</w:t>
      </w:r>
      <w:bookmarkEnd w:id="28"/>
    </w:p>
    <w:p w14:paraId="035ED9DC" w14:textId="1948BDED" w:rsidR="008739AF" w:rsidRDefault="008739AF" w:rsidP="008739AF">
      <w:pPr>
        <w:tabs>
          <w:tab w:val="left" w:pos="6915"/>
        </w:tabs>
        <w:jc w:val="both"/>
      </w:pPr>
      <w:r>
        <w:tab/>
      </w:r>
    </w:p>
    <w:p w14:paraId="40BDC362" w14:textId="77777777" w:rsidR="008739AF" w:rsidRDefault="008739AF" w:rsidP="008739AF">
      <w:pPr>
        <w:jc w:val="both"/>
      </w:pPr>
      <w:r>
        <w:t xml:space="preserve">Le défaut de paiement dans les délais décrits ci-dessus, entraîne sans qu'il ait à les demander au versement des intérêts moratoires et de l'indemnité forfaitaire pour frais de recouvrement. </w:t>
      </w:r>
    </w:p>
    <w:p w14:paraId="4AFD67EF" w14:textId="77777777" w:rsidR="008739AF" w:rsidRDefault="008739AF" w:rsidP="008739AF">
      <w:pPr>
        <w:jc w:val="both"/>
      </w:pPr>
    </w:p>
    <w:p w14:paraId="768913C9" w14:textId="77777777" w:rsidR="008739AF" w:rsidRDefault="008739AF" w:rsidP="008739AF">
      <w:pPr>
        <w:jc w:val="both"/>
      </w:pPr>
      <w:r>
        <w:t xml:space="preserve">Les intérêts moratoires commencent à courir à compter du lendemain de l'expiration du délai de paiement ou de l'échéance prévue par l’accord-cadre jusqu'à la date de mise en paiement du principal incluse.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03C90FAB" w14:textId="77777777" w:rsidR="008739AF" w:rsidRDefault="008739AF" w:rsidP="008739AF">
      <w:pPr>
        <w:jc w:val="both"/>
      </w:pPr>
    </w:p>
    <w:p w14:paraId="536ABA28" w14:textId="77777777" w:rsidR="008739AF" w:rsidRDefault="008739AF" w:rsidP="008739AF">
      <w:pPr>
        <w:jc w:val="both"/>
      </w:pPr>
      <w:r>
        <w:t>Le montant de l'indemnité forfaitaire pour frais de recouvrement est fixé à 40 euros.</w:t>
      </w:r>
    </w:p>
    <w:p w14:paraId="6A3DB756" w14:textId="77777777" w:rsidR="008739AF" w:rsidRDefault="008739AF" w:rsidP="008739AF">
      <w:pPr>
        <w:jc w:val="both"/>
      </w:pPr>
    </w:p>
    <w:p w14:paraId="733C67C6" w14:textId="7D6D63A4" w:rsidR="008739AF" w:rsidRPr="008739AF" w:rsidRDefault="008739AF" w:rsidP="008739AF">
      <w:pPr>
        <w:pStyle w:val="T2"/>
      </w:pPr>
      <w:bookmarkStart w:id="29" w:name="_Toc224832741"/>
      <w:r w:rsidRPr="008739AF">
        <w:t>1</w:t>
      </w:r>
      <w:r>
        <w:t>2</w:t>
      </w:r>
      <w:r w:rsidRPr="008739AF">
        <w:t>.</w:t>
      </w:r>
      <w:r>
        <w:t>7</w:t>
      </w:r>
      <w:r w:rsidRPr="008739AF">
        <w:t xml:space="preserve"> – Retenue de garantie</w:t>
      </w:r>
      <w:bookmarkEnd w:id="29"/>
    </w:p>
    <w:p w14:paraId="6F65FE7A" w14:textId="77777777" w:rsidR="008739AF" w:rsidRDefault="008739AF" w:rsidP="008739AF"/>
    <w:p w14:paraId="36E08FB9" w14:textId="77777777" w:rsidR="008739AF" w:rsidRDefault="008739AF" w:rsidP="008739AF">
      <w:r>
        <w:t>Il n’est procédé à aucune retenue de garantie sur l’accord-cadre.</w:t>
      </w:r>
    </w:p>
    <w:p w14:paraId="14E04324" w14:textId="77777777" w:rsidR="00C644AB" w:rsidRPr="002E005D" w:rsidRDefault="00C644AB" w:rsidP="002E005D">
      <w:pPr>
        <w:jc w:val="both"/>
        <w:rPr>
          <w:b/>
          <w:u w:val="single"/>
        </w:rPr>
      </w:pPr>
    </w:p>
    <w:p w14:paraId="2F4D91E0" w14:textId="7EE60A38" w:rsidR="003A37C8" w:rsidRPr="008739AF" w:rsidRDefault="00F0491B" w:rsidP="008739AF">
      <w:pPr>
        <w:pStyle w:val="T2"/>
      </w:pPr>
      <w:bookmarkStart w:id="30" w:name="_Toc224832742"/>
      <w:r w:rsidRPr="002E005D">
        <w:t>12.</w:t>
      </w:r>
      <w:r w:rsidR="008739AF">
        <w:t>8</w:t>
      </w:r>
      <w:r w:rsidRPr="002E005D">
        <w:t xml:space="preserve"> Paiement direct des sous-traitants</w:t>
      </w:r>
      <w:bookmarkEnd w:id="30"/>
    </w:p>
    <w:p w14:paraId="1D88616B" w14:textId="140E1154" w:rsidR="006D17E2" w:rsidRDefault="00C644AB" w:rsidP="00C644AB">
      <w:pPr>
        <w:pStyle w:val="Corpsdetexte21"/>
        <w:spacing w:before="120" w:line="240" w:lineRule="auto"/>
        <w:rPr>
          <w:rFonts w:cs="Arial"/>
          <w:sz w:val="20"/>
          <w:szCs w:val="20"/>
        </w:rPr>
      </w:pPr>
      <w:r>
        <w:rPr>
          <w:rFonts w:cs="Arial"/>
          <w:sz w:val="20"/>
          <w:szCs w:val="20"/>
        </w:rPr>
        <w:t>Lorsque le montant des prestations confiées au sous-traitant est égal ou supérieur à 600 € TTC, le sous-traitant est payé directement par le pouvoir adjudicateur.</w:t>
      </w:r>
    </w:p>
    <w:p w14:paraId="044F65C5" w14:textId="77777777" w:rsidR="006D17E2" w:rsidRDefault="006D17E2" w:rsidP="00C644AB">
      <w:pPr>
        <w:pStyle w:val="Corpsdetexte21"/>
        <w:spacing w:before="120" w:line="240" w:lineRule="auto"/>
        <w:rPr>
          <w:rFonts w:cs="Arial"/>
          <w:sz w:val="20"/>
          <w:szCs w:val="20"/>
        </w:rPr>
      </w:pPr>
    </w:p>
    <w:p w14:paraId="15123244" w14:textId="77777777" w:rsidR="00C644AB" w:rsidRPr="002E005D" w:rsidRDefault="00C644AB" w:rsidP="002E005D">
      <w:pPr>
        <w:pStyle w:val="Corpsdetexte"/>
        <w:rPr>
          <w:rFonts w:ascii="Arial" w:hAnsi="Arial"/>
          <w:sz w:val="20"/>
          <w:szCs w:val="20"/>
        </w:rPr>
      </w:pPr>
    </w:p>
    <w:p w14:paraId="7623C383" w14:textId="3D6FC2DE" w:rsidR="003A37C8" w:rsidRPr="002E005D" w:rsidRDefault="00C644AB" w:rsidP="000F1A78">
      <w:pPr>
        <w:pStyle w:val="T1"/>
      </w:pPr>
      <w:bookmarkStart w:id="31" w:name="_Toc224832743"/>
      <w:r>
        <w:t xml:space="preserve">ARTICLE 13 - </w:t>
      </w:r>
      <w:r w:rsidRPr="002E005D">
        <w:t>PENALITES</w:t>
      </w:r>
      <w:bookmarkEnd w:id="31"/>
    </w:p>
    <w:p w14:paraId="7E4E8FBE" w14:textId="77777777" w:rsidR="00945C65" w:rsidRPr="002E005D" w:rsidRDefault="00945C65" w:rsidP="002E005D">
      <w:pPr>
        <w:widowControl/>
        <w:ind w:left="360"/>
        <w:jc w:val="both"/>
        <w:rPr>
          <w:b/>
          <w:u w:val="single"/>
        </w:rPr>
      </w:pPr>
    </w:p>
    <w:p w14:paraId="15FFF95C" w14:textId="53329DE9" w:rsidR="006D17E2" w:rsidRDefault="00945C65" w:rsidP="0020478B">
      <w:pPr>
        <w:pStyle w:val="Sansinterligne"/>
        <w:jc w:val="both"/>
        <w:rPr>
          <w:rFonts w:ascii="Arial" w:eastAsia="Times New Roman" w:hAnsi="Arial" w:cs="Arial"/>
          <w:sz w:val="20"/>
        </w:rPr>
      </w:pPr>
      <w:r w:rsidRPr="002E005D">
        <w:rPr>
          <w:rFonts w:ascii="Arial" w:eastAsia="Times New Roman" w:hAnsi="Arial" w:cs="Arial"/>
          <w:sz w:val="20"/>
        </w:rPr>
        <w:t xml:space="preserve">Les pénalités correspondent à </w:t>
      </w:r>
      <w:r w:rsidR="005A30AE" w:rsidRPr="002E005D">
        <w:rPr>
          <w:rFonts w:ascii="Arial" w:eastAsia="Times New Roman" w:hAnsi="Arial" w:cs="Arial"/>
          <w:sz w:val="20"/>
        </w:rPr>
        <w:t>des</w:t>
      </w:r>
      <w:r w:rsidRPr="002E005D">
        <w:rPr>
          <w:rFonts w:ascii="Arial" w:eastAsia="Times New Roman" w:hAnsi="Arial" w:cs="Arial"/>
          <w:sz w:val="20"/>
        </w:rPr>
        <w:t xml:space="preserve"> sanction</w:t>
      </w:r>
      <w:r w:rsidR="005A30AE" w:rsidRPr="002E005D">
        <w:rPr>
          <w:rFonts w:ascii="Arial" w:eastAsia="Times New Roman" w:hAnsi="Arial" w:cs="Arial"/>
          <w:sz w:val="20"/>
        </w:rPr>
        <w:t>s</w:t>
      </w:r>
      <w:r w:rsidRPr="002E005D">
        <w:rPr>
          <w:rFonts w:ascii="Arial" w:eastAsia="Times New Roman" w:hAnsi="Arial" w:cs="Arial"/>
          <w:sz w:val="20"/>
        </w:rPr>
        <w:t xml:space="preserve"> financière</w:t>
      </w:r>
      <w:r w:rsidR="005A30AE" w:rsidRPr="002E005D">
        <w:rPr>
          <w:rFonts w:ascii="Arial" w:eastAsia="Times New Roman" w:hAnsi="Arial" w:cs="Arial"/>
          <w:sz w:val="20"/>
        </w:rPr>
        <w:t>s</w:t>
      </w:r>
      <w:r w:rsidRPr="002E005D">
        <w:rPr>
          <w:rFonts w:ascii="Arial" w:eastAsia="Times New Roman" w:hAnsi="Arial" w:cs="Arial"/>
          <w:sz w:val="20"/>
        </w:rPr>
        <w:t xml:space="preserve"> </w:t>
      </w:r>
      <w:r w:rsidR="004E7C82" w:rsidRPr="002E005D">
        <w:rPr>
          <w:rFonts w:ascii="Arial" w:eastAsia="Times New Roman" w:hAnsi="Arial" w:cs="Arial"/>
          <w:sz w:val="20"/>
        </w:rPr>
        <w:t xml:space="preserve">pour </w:t>
      </w:r>
      <w:r w:rsidR="009F6452" w:rsidRPr="002E005D">
        <w:rPr>
          <w:rFonts w:ascii="Arial" w:eastAsia="Times New Roman" w:hAnsi="Arial" w:cs="Arial"/>
          <w:sz w:val="20"/>
        </w:rPr>
        <w:t>non-respect</w:t>
      </w:r>
      <w:r w:rsidR="004E7C82" w:rsidRPr="002E005D">
        <w:rPr>
          <w:rFonts w:ascii="Arial" w:eastAsia="Times New Roman" w:hAnsi="Arial" w:cs="Arial"/>
          <w:sz w:val="20"/>
        </w:rPr>
        <w:t xml:space="preserve"> des obligations contractuelles</w:t>
      </w:r>
      <w:r w:rsidR="00C644AB">
        <w:rPr>
          <w:rFonts w:ascii="Arial" w:eastAsia="Times New Roman" w:hAnsi="Arial" w:cs="Arial"/>
          <w:sz w:val="20"/>
        </w:rPr>
        <w:t>.</w:t>
      </w:r>
    </w:p>
    <w:p w14:paraId="69AD37E2" w14:textId="77777777" w:rsidR="0020478B" w:rsidRPr="0020478B" w:rsidRDefault="0020478B" w:rsidP="0020478B">
      <w:pPr>
        <w:pStyle w:val="Sansinterligne"/>
        <w:jc w:val="both"/>
        <w:rPr>
          <w:rFonts w:ascii="Arial" w:eastAsia="Times New Roman" w:hAnsi="Arial" w:cs="Arial"/>
          <w:sz w:val="20"/>
        </w:rPr>
      </w:pPr>
    </w:p>
    <w:p w14:paraId="49923FBE" w14:textId="66155372" w:rsidR="00C94CF9" w:rsidRPr="002E005D" w:rsidRDefault="00895274" w:rsidP="001F2650">
      <w:pPr>
        <w:pStyle w:val="T2"/>
      </w:pPr>
      <w:bookmarkStart w:id="32" w:name="_Toc224832744"/>
      <w:r w:rsidRPr="002E005D">
        <w:t>1</w:t>
      </w:r>
      <w:r w:rsidR="002E005D">
        <w:t>3</w:t>
      </w:r>
      <w:r w:rsidR="00C94CF9" w:rsidRPr="002E005D">
        <w:t xml:space="preserve">.1 – Pénalités </w:t>
      </w:r>
      <w:r w:rsidR="00945C65" w:rsidRPr="002E005D">
        <w:t>pour</w:t>
      </w:r>
      <w:r w:rsidR="00C94CF9" w:rsidRPr="002E005D">
        <w:t xml:space="preserve"> retard</w:t>
      </w:r>
      <w:bookmarkEnd w:id="32"/>
    </w:p>
    <w:p w14:paraId="17BFC54F" w14:textId="77777777" w:rsidR="006D17E2" w:rsidRPr="002E005D" w:rsidRDefault="006D17E2" w:rsidP="002E005D"/>
    <w:p w14:paraId="58B330F5" w14:textId="6479CD9A" w:rsidR="00C94CF9" w:rsidRPr="002E005D" w:rsidRDefault="009240F0" w:rsidP="002E005D">
      <w:pPr>
        <w:jc w:val="both"/>
      </w:pPr>
      <w:r>
        <w:t>L’accord-cadre</w:t>
      </w:r>
      <w:r w:rsidR="00C94CF9" w:rsidRPr="002E005D">
        <w:t xml:space="preserve"> prévoit l’application de pénalités journalières </w:t>
      </w:r>
      <w:r w:rsidR="00945C65" w:rsidRPr="002E005D">
        <w:t xml:space="preserve">pour retard </w:t>
      </w:r>
      <w:r w:rsidR="00C94CF9" w:rsidRPr="002E005D">
        <w:t xml:space="preserve">en cas de </w:t>
      </w:r>
      <w:r w:rsidR="009F6452" w:rsidRPr="002E005D">
        <w:t>non-respect</w:t>
      </w:r>
      <w:r w:rsidR="00C94CF9" w:rsidRPr="002E005D">
        <w:t xml:space="preserve"> </w:t>
      </w:r>
      <w:r w:rsidR="00C94CF9" w:rsidRPr="003F32AA">
        <w:t>d</w:t>
      </w:r>
      <w:r w:rsidR="003F32AA">
        <w:t>es</w:t>
      </w:r>
      <w:r w:rsidR="00C94CF9" w:rsidRPr="003F32AA">
        <w:t xml:space="preserve"> délai</w:t>
      </w:r>
      <w:r w:rsidR="003F32AA">
        <w:t>s</w:t>
      </w:r>
      <w:r w:rsidR="00C94CF9" w:rsidRPr="003F32AA">
        <w:t xml:space="preserve"> </w:t>
      </w:r>
      <w:r w:rsidR="00C94CF9" w:rsidRPr="002E005D">
        <w:t>d’exécution fixé</w:t>
      </w:r>
      <w:r w:rsidR="003F32AA">
        <w:t>s</w:t>
      </w:r>
      <w:r w:rsidR="00C94CF9" w:rsidRPr="002E005D">
        <w:t xml:space="preserve"> à l’article 5 du présent CCAP.</w:t>
      </w:r>
      <w:r w:rsidR="00945C65" w:rsidRPr="002E005D">
        <w:t xml:space="preserve"> Les pénalités pour retard commencent à courir, sans qu’il soit nécessaire de procéder à une mise en demeure, le lendemain du jour où le délai contractuel d’exécution des prestations est expiré.</w:t>
      </w:r>
    </w:p>
    <w:p w14:paraId="6D6A0064" w14:textId="77777777" w:rsidR="00C94CF9" w:rsidRPr="002E005D" w:rsidRDefault="00C94CF9" w:rsidP="002E005D">
      <w:pPr>
        <w:jc w:val="both"/>
      </w:pPr>
    </w:p>
    <w:p w14:paraId="169DF0EB" w14:textId="5C62C1E7" w:rsidR="00C94CF9" w:rsidRPr="002E005D" w:rsidRDefault="00C94CF9" w:rsidP="002E005D">
      <w:pPr>
        <w:jc w:val="both"/>
      </w:pPr>
      <w:r w:rsidRPr="002E005D">
        <w:t xml:space="preserve">Pour un retard compris entre 1 et 3 jours, le montant la pénalité est fixé à 150 € HT par jour de retard. </w:t>
      </w:r>
    </w:p>
    <w:p w14:paraId="564DA256" w14:textId="07D90A40" w:rsidR="00945C65" w:rsidRPr="002E005D" w:rsidRDefault="00C94CF9" w:rsidP="002E005D">
      <w:pPr>
        <w:jc w:val="both"/>
      </w:pPr>
      <w:r w:rsidRPr="002E005D">
        <w:t xml:space="preserve">Pour un retard supérieur à 3 jours, le montant de la pénalité des trois premiers jours est fixé à 150 € HT </w:t>
      </w:r>
      <w:r w:rsidR="00173754" w:rsidRPr="002E005D">
        <w:t xml:space="preserve">par jour de </w:t>
      </w:r>
      <w:r w:rsidR="00DC14DB" w:rsidRPr="002E005D">
        <w:t>retard</w:t>
      </w:r>
      <w:r w:rsidR="00173754" w:rsidRPr="002E005D">
        <w:t xml:space="preserve"> </w:t>
      </w:r>
      <w:r w:rsidRPr="002E005D">
        <w:t>et celui du quatrième et d</w:t>
      </w:r>
      <w:r w:rsidR="00173754" w:rsidRPr="002E005D">
        <w:t>es suivants est fixé à 300 € HT par jour de retard.</w:t>
      </w:r>
    </w:p>
    <w:p w14:paraId="0F8712C6" w14:textId="77777777" w:rsidR="00945C65" w:rsidRPr="002E005D" w:rsidRDefault="00945C65" w:rsidP="002E005D">
      <w:pPr>
        <w:jc w:val="both"/>
      </w:pPr>
    </w:p>
    <w:p w14:paraId="4BE7F2FF" w14:textId="34F9AF2A" w:rsidR="00945C65" w:rsidRPr="002E005D" w:rsidRDefault="00945C65" w:rsidP="002E005D">
      <w:pPr>
        <w:jc w:val="both"/>
      </w:pPr>
      <w:r w:rsidRPr="002E005D">
        <w:t xml:space="preserve">Par dérogation </w:t>
      </w:r>
      <w:r w:rsidR="00D40CC5">
        <w:t>à l’article</w:t>
      </w:r>
      <w:r w:rsidRPr="002E005D">
        <w:t xml:space="preserve"> 14.</w:t>
      </w:r>
      <w:r w:rsidR="00D40CC5">
        <w:t>1</w:t>
      </w:r>
      <w:r w:rsidRPr="002E005D">
        <w:t xml:space="preserve"> </w:t>
      </w:r>
      <w:r w:rsidR="00FB359F" w:rsidRPr="002E005D">
        <w:t>du CCAG PI, les pénalités n</w:t>
      </w:r>
      <w:r w:rsidRPr="002E005D">
        <w:t>e sont pas révisées et il n’y a pas d’exonération des pénalités en dessous du seuil de 1000 € HT.</w:t>
      </w:r>
    </w:p>
    <w:p w14:paraId="08261E9B" w14:textId="77777777" w:rsidR="00C94CF9" w:rsidRPr="002E005D" w:rsidRDefault="00C94CF9" w:rsidP="002E005D">
      <w:pPr>
        <w:jc w:val="both"/>
      </w:pPr>
    </w:p>
    <w:p w14:paraId="20331114" w14:textId="13C9A59B" w:rsidR="00C94CF9" w:rsidRPr="002E005D" w:rsidRDefault="00895274" w:rsidP="001F2650">
      <w:pPr>
        <w:pStyle w:val="T2"/>
      </w:pPr>
      <w:bookmarkStart w:id="33" w:name="_Toc224832745"/>
      <w:r w:rsidRPr="002E005D">
        <w:t>1</w:t>
      </w:r>
      <w:r w:rsidR="002E005D">
        <w:t>3</w:t>
      </w:r>
      <w:r w:rsidR="00C94CF9" w:rsidRPr="002E005D">
        <w:t>.2 – Pénalités pour non remise des documents</w:t>
      </w:r>
      <w:bookmarkEnd w:id="33"/>
      <w:r w:rsidR="00C94CF9" w:rsidRPr="002E005D">
        <w:t xml:space="preserve"> </w:t>
      </w:r>
    </w:p>
    <w:p w14:paraId="6222FC36" w14:textId="77777777" w:rsidR="00C94CF9" w:rsidRPr="002E005D" w:rsidRDefault="00C94CF9" w:rsidP="002E005D">
      <w:pPr>
        <w:jc w:val="both"/>
      </w:pPr>
    </w:p>
    <w:p w14:paraId="73329C8C" w14:textId="6F1C02B3" w:rsidR="00C94CF9" w:rsidRPr="002E005D" w:rsidRDefault="00C94CF9" w:rsidP="002E005D">
      <w:pPr>
        <w:jc w:val="both"/>
      </w:pPr>
      <w:r w:rsidRPr="002E005D">
        <w:t xml:space="preserve">Une pénalité forfaitaire de 250 € HT est également appliquée si, après une mise en demeure, le titulaire ne produit </w:t>
      </w:r>
      <w:r w:rsidR="004E7C82" w:rsidRPr="002E005D">
        <w:t xml:space="preserve">pas </w:t>
      </w:r>
      <w:r w:rsidRPr="002E005D">
        <w:t xml:space="preserve">les documents </w:t>
      </w:r>
      <w:r w:rsidR="00D40CC5" w:rsidRPr="00390B9A">
        <w:t xml:space="preserve">demandés (assurance, attestations, livrables, </w:t>
      </w:r>
      <w:r w:rsidR="003F32AA" w:rsidRPr="00390B9A">
        <w:t>etc.</w:t>
      </w:r>
      <w:r w:rsidR="00D40CC5" w:rsidRPr="00390B9A">
        <w:t>)</w:t>
      </w:r>
      <w:r w:rsidR="00D40CC5">
        <w:t>.</w:t>
      </w:r>
    </w:p>
    <w:p w14:paraId="53161011" w14:textId="77777777" w:rsidR="006C3447" w:rsidRPr="002E005D" w:rsidRDefault="006C3447" w:rsidP="002E005D">
      <w:pPr>
        <w:jc w:val="both"/>
      </w:pPr>
    </w:p>
    <w:p w14:paraId="5508CAA7" w14:textId="4D6419D6" w:rsidR="006C3447" w:rsidRPr="002E005D" w:rsidRDefault="00895274" w:rsidP="001F2650">
      <w:pPr>
        <w:pStyle w:val="T2"/>
      </w:pPr>
      <w:bookmarkStart w:id="34" w:name="_Toc224832746"/>
      <w:r w:rsidRPr="002E005D">
        <w:t>1</w:t>
      </w:r>
      <w:r w:rsidR="002E005D">
        <w:t>3</w:t>
      </w:r>
      <w:r w:rsidR="006C3447" w:rsidRPr="002E005D">
        <w:t>.3 – Modalités d’application des pénalités</w:t>
      </w:r>
      <w:bookmarkEnd w:id="34"/>
    </w:p>
    <w:p w14:paraId="438B3177" w14:textId="77777777" w:rsidR="006C3447" w:rsidRPr="002E005D" w:rsidRDefault="006C3447" w:rsidP="002E005D">
      <w:pPr>
        <w:jc w:val="both"/>
      </w:pPr>
    </w:p>
    <w:p w14:paraId="01C08E0C" w14:textId="5D28EBA7" w:rsidR="006C3447" w:rsidRPr="002E005D" w:rsidRDefault="006C3447" w:rsidP="002E005D">
      <w:pPr>
        <w:pStyle w:val="Sansinterligne"/>
        <w:jc w:val="both"/>
        <w:rPr>
          <w:rFonts w:ascii="Arial" w:hAnsi="Arial" w:cs="Arial"/>
          <w:color w:val="000000"/>
          <w:sz w:val="20"/>
        </w:rPr>
      </w:pPr>
      <w:r w:rsidRPr="002E005D">
        <w:rPr>
          <w:rFonts w:ascii="Arial" w:eastAsia="Times New Roman" w:hAnsi="Arial" w:cs="Arial"/>
          <w:sz w:val="20"/>
        </w:rPr>
        <w:t xml:space="preserve">Après calcul et notification du décompte de pénalités arrêté au titulaire, les pénalités sont déduites des factures présentées par le titulaire. </w:t>
      </w:r>
      <w:r w:rsidRPr="002E005D">
        <w:rPr>
          <w:rFonts w:ascii="Arial" w:hAnsi="Arial" w:cs="Arial"/>
          <w:color w:val="000000"/>
          <w:sz w:val="20"/>
        </w:rPr>
        <w:t xml:space="preserve">Si le montant des pénalités est créditeur, le solde dû par le titulaire en faveur du pouvoir adjudicateur fait l’objet d’un règlement via un chèque bancaire libellé au nom de Monsieur </w:t>
      </w:r>
      <w:r w:rsidR="00D40CC5">
        <w:rPr>
          <w:rFonts w:ascii="Arial" w:hAnsi="Arial" w:cs="Arial"/>
          <w:color w:val="000000"/>
          <w:sz w:val="20"/>
        </w:rPr>
        <w:t xml:space="preserve">le Directeur Comptable et Financier </w:t>
      </w:r>
      <w:r w:rsidRPr="002E005D">
        <w:rPr>
          <w:rFonts w:ascii="Arial" w:hAnsi="Arial" w:cs="Arial"/>
          <w:color w:val="000000"/>
          <w:sz w:val="20"/>
        </w:rPr>
        <w:t>de la Caf de Paris.</w:t>
      </w:r>
    </w:p>
    <w:p w14:paraId="55ECA515" w14:textId="454A71F8" w:rsidR="00706C69" w:rsidRDefault="00706C69" w:rsidP="002E005D">
      <w:pPr>
        <w:jc w:val="both"/>
      </w:pPr>
    </w:p>
    <w:p w14:paraId="54031A00" w14:textId="77777777" w:rsidR="00706C69" w:rsidRDefault="00706C69" w:rsidP="002E005D">
      <w:pPr>
        <w:jc w:val="both"/>
      </w:pPr>
    </w:p>
    <w:p w14:paraId="15CC6374" w14:textId="47F86603" w:rsidR="003A37C8" w:rsidRPr="002E005D" w:rsidRDefault="00D40CC5" w:rsidP="000F1A78">
      <w:pPr>
        <w:pStyle w:val="T1"/>
      </w:pPr>
      <w:bookmarkStart w:id="35" w:name="_Toc224832747"/>
      <w:r>
        <w:t xml:space="preserve">ARTICLE 14 - </w:t>
      </w:r>
      <w:r w:rsidRPr="002E005D">
        <w:t>RECEPTION DES PRESTATIONS</w:t>
      </w:r>
      <w:bookmarkEnd w:id="35"/>
    </w:p>
    <w:p w14:paraId="5D101EE6" w14:textId="77777777" w:rsidR="003A37C8" w:rsidRPr="002E005D" w:rsidRDefault="003A37C8" w:rsidP="002E005D">
      <w:pPr>
        <w:ind w:right="-142"/>
        <w:jc w:val="both"/>
      </w:pPr>
    </w:p>
    <w:p w14:paraId="4E7E3B84" w14:textId="0D1C1D0F" w:rsidR="003A37C8" w:rsidRPr="002E005D" w:rsidRDefault="003A37C8" w:rsidP="002E005D">
      <w:pPr>
        <w:ind w:right="-142"/>
        <w:jc w:val="both"/>
      </w:pPr>
      <w:r w:rsidRPr="002E005D">
        <w:t xml:space="preserve">Les opérations de vérifications des prestations ont pour but de s’assurer que les productions réalisées sont conformes aux </w:t>
      </w:r>
      <w:r w:rsidR="006C3447" w:rsidRPr="002E005D">
        <w:t>dispositions du CCTP</w:t>
      </w:r>
      <w:r w:rsidRPr="002E005D">
        <w:t xml:space="preserve"> et </w:t>
      </w:r>
      <w:r w:rsidR="006C3447" w:rsidRPr="002E005D">
        <w:t xml:space="preserve">du </w:t>
      </w:r>
      <w:r w:rsidR="00564DA6" w:rsidRPr="002E005D">
        <w:t>mémoire technique</w:t>
      </w:r>
      <w:r w:rsidRPr="002E005D">
        <w:t xml:space="preserve"> du titulaire.</w:t>
      </w:r>
    </w:p>
    <w:p w14:paraId="5BBE0840" w14:textId="77777777" w:rsidR="003A37C8" w:rsidRPr="002E005D" w:rsidRDefault="003A37C8" w:rsidP="002E005D">
      <w:pPr>
        <w:ind w:right="-142"/>
        <w:jc w:val="both"/>
      </w:pPr>
    </w:p>
    <w:p w14:paraId="01577074" w14:textId="17B0A084" w:rsidR="003A37C8" w:rsidRPr="002E005D" w:rsidRDefault="003A37C8" w:rsidP="002E005D">
      <w:pPr>
        <w:pStyle w:val="Sansinterligne"/>
        <w:ind w:right="72"/>
        <w:jc w:val="both"/>
        <w:rPr>
          <w:rFonts w:ascii="Arial" w:eastAsia="Times New Roman" w:hAnsi="Arial" w:cs="Arial"/>
          <w:sz w:val="20"/>
        </w:rPr>
      </w:pPr>
      <w:r w:rsidRPr="002E005D">
        <w:rPr>
          <w:rFonts w:ascii="Arial" w:hAnsi="Arial" w:cs="Arial"/>
          <w:sz w:val="20"/>
        </w:rPr>
        <w:t xml:space="preserve">Les opérations de vérification </w:t>
      </w:r>
      <w:r w:rsidR="005E0C9E" w:rsidRPr="002E005D">
        <w:rPr>
          <w:rFonts w:ascii="Arial" w:hAnsi="Arial" w:cs="Arial"/>
          <w:sz w:val="20"/>
        </w:rPr>
        <w:t xml:space="preserve">sont </w:t>
      </w:r>
      <w:r w:rsidRPr="002E005D">
        <w:rPr>
          <w:rFonts w:ascii="Arial" w:hAnsi="Arial" w:cs="Arial"/>
          <w:sz w:val="20"/>
        </w:rPr>
        <w:t xml:space="preserve">effectuées conformément aux dispositions </w:t>
      </w:r>
      <w:r w:rsidR="009F6452" w:rsidRPr="002E005D">
        <w:rPr>
          <w:rFonts w:ascii="Arial" w:hAnsi="Arial" w:cs="Arial"/>
          <w:sz w:val="20"/>
        </w:rPr>
        <w:t>du CCAG</w:t>
      </w:r>
      <w:r w:rsidRPr="002E005D">
        <w:rPr>
          <w:rFonts w:ascii="Arial" w:hAnsi="Arial" w:cs="Arial"/>
          <w:sz w:val="20"/>
        </w:rPr>
        <w:t xml:space="preserve"> PI.</w:t>
      </w:r>
      <w:r w:rsidRPr="002E005D">
        <w:rPr>
          <w:rFonts w:ascii="Arial" w:eastAsia="Times New Roman" w:hAnsi="Arial" w:cs="Arial"/>
          <w:i/>
          <w:sz w:val="20"/>
        </w:rPr>
        <w:t xml:space="preserve"> </w:t>
      </w:r>
      <w:r w:rsidRPr="002E005D">
        <w:rPr>
          <w:rFonts w:ascii="Arial" w:eastAsia="Times New Roman" w:hAnsi="Arial" w:cs="Arial"/>
          <w:sz w:val="20"/>
        </w:rPr>
        <w:t>Toutefois, par dérogation à l’article 2</w:t>
      </w:r>
      <w:r w:rsidR="00D40CC5">
        <w:rPr>
          <w:rFonts w:ascii="Arial" w:eastAsia="Times New Roman" w:hAnsi="Arial" w:cs="Arial"/>
          <w:sz w:val="20"/>
        </w:rPr>
        <w:t>8</w:t>
      </w:r>
      <w:r w:rsidRPr="002E005D">
        <w:rPr>
          <w:rFonts w:ascii="Arial" w:eastAsia="Times New Roman" w:hAnsi="Arial" w:cs="Arial"/>
          <w:sz w:val="20"/>
        </w:rPr>
        <w:t>.</w:t>
      </w:r>
      <w:r w:rsidR="00D40CC5">
        <w:rPr>
          <w:rFonts w:ascii="Arial" w:eastAsia="Times New Roman" w:hAnsi="Arial" w:cs="Arial"/>
          <w:sz w:val="20"/>
        </w:rPr>
        <w:t>5</w:t>
      </w:r>
      <w:r w:rsidRPr="002E005D">
        <w:rPr>
          <w:rFonts w:ascii="Arial" w:eastAsia="Times New Roman" w:hAnsi="Arial" w:cs="Arial"/>
          <w:sz w:val="20"/>
        </w:rPr>
        <w:t xml:space="preserve"> du CCAG, le titulaire n’est pas avisé d’une date et heure précises pour les vérifications. </w:t>
      </w:r>
    </w:p>
    <w:p w14:paraId="17747C40" w14:textId="77777777" w:rsidR="005E0C9E" w:rsidRPr="002E005D" w:rsidRDefault="005E0C9E" w:rsidP="002E005D">
      <w:pPr>
        <w:pStyle w:val="Sansinterligne"/>
        <w:ind w:right="72"/>
        <w:jc w:val="both"/>
        <w:rPr>
          <w:rFonts w:ascii="Arial" w:eastAsia="Times New Roman" w:hAnsi="Arial" w:cs="Arial"/>
          <w:sz w:val="20"/>
        </w:rPr>
      </w:pPr>
    </w:p>
    <w:p w14:paraId="2F9D5EA3" w14:textId="27C01F39" w:rsidR="00173754" w:rsidRPr="002E005D" w:rsidRDefault="000D30E0" w:rsidP="002E005D">
      <w:pPr>
        <w:jc w:val="both"/>
      </w:pPr>
      <w:r w:rsidRPr="002E005D">
        <w:t>Par dérogation à l’article 2</w:t>
      </w:r>
      <w:r w:rsidR="00D40CC5">
        <w:t>9</w:t>
      </w:r>
      <w:r w:rsidRPr="002E005D">
        <w:t>.2 du CCAG, si à</w:t>
      </w:r>
      <w:r w:rsidR="005E0C9E" w:rsidRPr="002E005D">
        <w:t xml:space="preserve"> l’issue des opérations de vérification</w:t>
      </w:r>
      <w:r w:rsidR="00173754" w:rsidRPr="002E005D">
        <w:t>, la Caf de P</w:t>
      </w:r>
      <w:r w:rsidRPr="002E005D">
        <w:t>aris décide d’ajourner la prestation</w:t>
      </w:r>
      <w:r w:rsidR="005E0C9E" w:rsidRPr="002E005D">
        <w:t xml:space="preserve"> </w:t>
      </w:r>
      <w:r w:rsidRPr="002E005D">
        <w:t>pour</w:t>
      </w:r>
      <w:r w:rsidR="005E0C9E" w:rsidRPr="002E005D">
        <w:t xml:space="preserve"> des réserves de non-conformité, le titulaire dispose d’un délai de 2 jours maximum</w:t>
      </w:r>
      <w:r w:rsidRPr="002E005D">
        <w:t xml:space="preserve"> pour procéder aux corrections. A l’issue de ce délai, si les prestations restent non-conformes le pouvoir adjudicateur rejette la prestation ou l’accepte en l’état avec une réfaction sur le prix.</w:t>
      </w:r>
      <w:r w:rsidR="00173754" w:rsidRPr="002E005D">
        <w:t xml:space="preserve"> </w:t>
      </w:r>
    </w:p>
    <w:p w14:paraId="2E97D79E" w14:textId="77777777" w:rsidR="00173754" w:rsidRPr="002E005D" w:rsidRDefault="00173754" w:rsidP="002E005D">
      <w:pPr>
        <w:jc w:val="both"/>
      </w:pPr>
    </w:p>
    <w:p w14:paraId="28B0339E" w14:textId="107A8695" w:rsidR="00945C65" w:rsidRDefault="00173754" w:rsidP="002E005D">
      <w:pPr>
        <w:jc w:val="both"/>
      </w:pPr>
      <w:r w:rsidRPr="002E005D">
        <w:t>Une réitération prononcée d’ajournements peut entraîner la mise en œuvre d’une procédure de résiliation pour faute conformément aux dispositions du CCAG PI.</w:t>
      </w:r>
    </w:p>
    <w:p w14:paraId="4789B06F" w14:textId="77777777" w:rsidR="00D40CC5" w:rsidRPr="002E005D" w:rsidRDefault="00D40CC5" w:rsidP="002E005D">
      <w:pPr>
        <w:jc w:val="both"/>
        <w:rPr>
          <w:b/>
          <w:u w:val="single"/>
        </w:rPr>
      </w:pPr>
    </w:p>
    <w:p w14:paraId="3D4115F7" w14:textId="1B18C65B" w:rsidR="003A37C8" w:rsidRPr="002E005D" w:rsidRDefault="00D40CC5" w:rsidP="000F1A78">
      <w:pPr>
        <w:pStyle w:val="T1"/>
      </w:pPr>
      <w:bookmarkStart w:id="36" w:name="_Toc224832748"/>
      <w:r>
        <w:t xml:space="preserve">ARTICLE 15 - </w:t>
      </w:r>
      <w:r w:rsidRPr="002E005D">
        <w:t>CESSION OU NANTISSEMENT DE CREANCES</w:t>
      </w:r>
      <w:bookmarkEnd w:id="36"/>
    </w:p>
    <w:p w14:paraId="04F46DFA" w14:textId="77777777" w:rsidR="003A37C8" w:rsidRPr="002E005D" w:rsidRDefault="003A37C8" w:rsidP="002E005D">
      <w:pPr>
        <w:ind w:left="360"/>
        <w:jc w:val="both"/>
        <w:rPr>
          <w:b/>
          <w:u w:val="single"/>
        </w:rPr>
      </w:pPr>
    </w:p>
    <w:p w14:paraId="302BC552" w14:textId="0C052AC3" w:rsidR="003A37C8" w:rsidRDefault="003A37C8" w:rsidP="002E005D">
      <w:pPr>
        <w:ind w:right="-142"/>
        <w:jc w:val="both"/>
      </w:pPr>
      <w:r w:rsidRPr="002E005D">
        <w:t xml:space="preserve">Les créances nées de l’exécution du présent </w:t>
      </w:r>
      <w:r w:rsidR="00D40CC5">
        <w:t>accord-cadre</w:t>
      </w:r>
      <w:r w:rsidRPr="002E005D">
        <w:t xml:space="preserve"> peuvent faire l’objet d’une cession ou nantissement « dénommé cession ou nantissement de créances résultant des marchés » en application </w:t>
      </w:r>
      <w:r w:rsidR="003401FD" w:rsidRPr="000B23E7">
        <w:t xml:space="preserve">des articles </w:t>
      </w:r>
      <w:r w:rsidR="003401FD">
        <w:t>R2191-45 et suivants du code de la commande publique.</w:t>
      </w:r>
    </w:p>
    <w:p w14:paraId="5D331963" w14:textId="77777777" w:rsidR="001F2650" w:rsidRPr="002E005D" w:rsidRDefault="001F2650" w:rsidP="002E005D">
      <w:pPr>
        <w:ind w:right="-142"/>
        <w:jc w:val="both"/>
      </w:pPr>
    </w:p>
    <w:p w14:paraId="72190AB4" w14:textId="00C8ACB0" w:rsidR="003A37C8" w:rsidRPr="002E005D" w:rsidRDefault="003401FD" w:rsidP="000F1A78">
      <w:pPr>
        <w:pStyle w:val="T1"/>
      </w:pPr>
      <w:bookmarkStart w:id="37" w:name="_Toc224832749"/>
      <w:r>
        <w:t xml:space="preserve">ARTICLE 16 - </w:t>
      </w:r>
      <w:r w:rsidRPr="002E005D">
        <w:t>ASSURANCE</w:t>
      </w:r>
      <w:bookmarkEnd w:id="37"/>
    </w:p>
    <w:p w14:paraId="45BCA0D7" w14:textId="77777777" w:rsidR="003A37C8" w:rsidRPr="002E005D" w:rsidRDefault="003A37C8" w:rsidP="002E005D">
      <w:pPr>
        <w:jc w:val="both"/>
        <w:rPr>
          <w:b/>
          <w:u w:val="single"/>
        </w:rPr>
      </w:pPr>
    </w:p>
    <w:p w14:paraId="79E5657D" w14:textId="77777777" w:rsidR="003401FD" w:rsidRPr="00955266" w:rsidRDefault="003401FD" w:rsidP="003401FD">
      <w:pPr>
        <w:pStyle w:val="Corpsdetexte"/>
        <w:spacing w:before="120"/>
        <w:ind w:right="-148"/>
        <w:rPr>
          <w:rFonts w:ascii="Arial" w:hAnsi="Arial"/>
          <w:sz w:val="20"/>
          <w:szCs w:val="20"/>
        </w:rPr>
      </w:pPr>
      <w:r w:rsidRPr="00955266">
        <w:rPr>
          <w:rFonts w:ascii="Arial" w:hAnsi="Arial"/>
          <w:sz w:val="20"/>
          <w:szCs w:val="20"/>
        </w:rPr>
        <w:t>Le titulaire est tenu, pendant toute la durée de l’accord</w:t>
      </w:r>
      <w:r>
        <w:rPr>
          <w:rFonts w:ascii="Arial" w:hAnsi="Arial"/>
          <w:sz w:val="20"/>
          <w:szCs w:val="20"/>
        </w:rPr>
        <w:t>-</w:t>
      </w:r>
      <w:r w:rsidRPr="00955266">
        <w:rPr>
          <w:rFonts w:ascii="Arial" w:hAnsi="Arial"/>
          <w:sz w:val="20"/>
          <w:szCs w:val="20"/>
        </w:rPr>
        <w:t>cadre, de souscrire une police d’assurance couvrant les risques mentionnés au Cahier des Clauses Administratives Générales.</w:t>
      </w:r>
    </w:p>
    <w:p w14:paraId="292065A2" w14:textId="77777777" w:rsidR="00173754" w:rsidRPr="002E005D" w:rsidRDefault="00173754" w:rsidP="002E005D">
      <w:pPr>
        <w:jc w:val="both"/>
        <w:rPr>
          <w:b/>
          <w:u w:val="single"/>
        </w:rPr>
      </w:pPr>
    </w:p>
    <w:p w14:paraId="3FD75DA7" w14:textId="6BEB2C0D" w:rsidR="003A37C8" w:rsidRPr="002E005D" w:rsidRDefault="003401FD" w:rsidP="000F1A78">
      <w:pPr>
        <w:pStyle w:val="T1"/>
      </w:pPr>
      <w:bookmarkStart w:id="38" w:name="_Toc224832750"/>
      <w:r>
        <w:t xml:space="preserve">ARTICLE 17 - </w:t>
      </w:r>
      <w:r w:rsidRPr="002E005D">
        <w:t>SOUS-TRAITANCE</w:t>
      </w:r>
      <w:bookmarkEnd w:id="38"/>
    </w:p>
    <w:p w14:paraId="4430B1D3" w14:textId="77777777" w:rsidR="003A37C8" w:rsidRPr="002E005D" w:rsidRDefault="003A37C8" w:rsidP="002E005D">
      <w:pPr>
        <w:jc w:val="both"/>
        <w:rPr>
          <w:b/>
          <w:u w:val="single"/>
        </w:rPr>
      </w:pPr>
    </w:p>
    <w:p w14:paraId="6A02A4BD" w14:textId="0601A6B2" w:rsidR="003401FD" w:rsidRPr="003401FD" w:rsidRDefault="003401FD" w:rsidP="003401FD">
      <w:pPr>
        <w:ind w:right="-142"/>
        <w:jc w:val="both"/>
      </w:pPr>
      <w:r w:rsidRPr="003401FD">
        <w:t xml:space="preserve">Si le titulaire souhaite recourir à la sous-traitance, il doit procéder à une demande d’agrément auprès du pouvoir adjudicateur dans un délai minimal de 21 jours ouvrés </w:t>
      </w:r>
      <w:r w:rsidR="007F2963">
        <w:t>avant</w:t>
      </w:r>
      <w:r w:rsidRPr="003401FD">
        <w:t xml:space="preserve"> la date à laquelle le titulaire compte faire intervenir le sous-traitant.</w:t>
      </w:r>
    </w:p>
    <w:p w14:paraId="0276CD2B" w14:textId="77777777" w:rsidR="003401FD" w:rsidRPr="003401FD" w:rsidRDefault="003401FD" w:rsidP="003401FD">
      <w:pPr>
        <w:ind w:right="-142"/>
        <w:jc w:val="both"/>
      </w:pPr>
    </w:p>
    <w:p w14:paraId="22A98A51" w14:textId="77777777" w:rsidR="003401FD" w:rsidRPr="003401FD" w:rsidRDefault="003401FD" w:rsidP="003401FD">
      <w:pPr>
        <w:ind w:right="-142"/>
        <w:jc w:val="both"/>
      </w:pPr>
      <w:r w:rsidRPr="003401FD">
        <w:t>L’agrément est sollicité sur la durée de l‘accord-cadre sauf mention spéciale au DC4 indiquant que les prestations confiées ne le sont que pour une durée déterminée. En conséquence, le montant maximum renseigné intègre le délai restant à courir jusqu’à la fin de l’accord-cadre.</w:t>
      </w:r>
    </w:p>
    <w:p w14:paraId="5D2C18E6" w14:textId="77777777" w:rsidR="003401FD" w:rsidRPr="003401FD" w:rsidRDefault="003401FD" w:rsidP="003401FD">
      <w:pPr>
        <w:ind w:right="-142"/>
        <w:jc w:val="both"/>
      </w:pPr>
    </w:p>
    <w:p w14:paraId="7FC4075E" w14:textId="77777777" w:rsidR="003401FD" w:rsidRPr="003401FD" w:rsidRDefault="003401FD" w:rsidP="003401FD">
      <w:pPr>
        <w:ind w:right="-142"/>
        <w:jc w:val="both"/>
      </w:pPr>
      <w:r w:rsidRPr="003401FD">
        <w:t xml:space="preserve">Le pouvoir adjudicateur veille à la juste rémunération des sous-traitants. C’est pourquoi, le paiement direct étant opérationnel dès lors que le montant de la sous-traitance est supérieur à 600€ TTC sur la durée de l’accord-cadre, il ne tolère pas l’action d’un titulaire présentant un acte de sous-traitance avec un montant inférieur au seuil et réitérant sa demande de façon récurrente. Si le titulaire procède à ce type de comportement, le pouvoir adjudicateur refusera l’agrément de sous-traitance. </w:t>
      </w:r>
    </w:p>
    <w:p w14:paraId="1E5B9CDC" w14:textId="77777777" w:rsidR="003401FD" w:rsidRPr="003401FD" w:rsidRDefault="003401FD" w:rsidP="003401FD">
      <w:pPr>
        <w:ind w:right="-142"/>
        <w:jc w:val="both"/>
      </w:pPr>
    </w:p>
    <w:p w14:paraId="7AF1C61B" w14:textId="77777777" w:rsidR="007F2963" w:rsidRPr="007F2963" w:rsidRDefault="007F2963" w:rsidP="007F2963">
      <w:pPr>
        <w:ind w:right="-142"/>
        <w:jc w:val="both"/>
      </w:pPr>
      <w:r w:rsidRPr="007F2963">
        <w:t xml:space="preserve">Le dossier de demande d’agrément est envoyé par courriel au pouvoir adjudicateur. </w:t>
      </w:r>
    </w:p>
    <w:p w14:paraId="2849FBD0" w14:textId="77777777" w:rsidR="007F2963" w:rsidRPr="007F2963" w:rsidRDefault="007F2963" w:rsidP="007F2963">
      <w:pPr>
        <w:ind w:right="-142"/>
        <w:jc w:val="both"/>
      </w:pPr>
      <w:r w:rsidRPr="007F2963">
        <w:t>Il comprend :</w:t>
      </w:r>
    </w:p>
    <w:p w14:paraId="394E13BC" w14:textId="77777777" w:rsidR="007F2963" w:rsidRPr="007F2963" w:rsidRDefault="007F2963" w:rsidP="007F2963">
      <w:pPr>
        <w:numPr>
          <w:ilvl w:val="0"/>
          <w:numId w:val="13"/>
        </w:numPr>
        <w:ind w:right="-142"/>
        <w:jc w:val="both"/>
      </w:pPr>
      <w:r w:rsidRPr="007F2963">
        <w:t xml:space="preserve">le formulaire DC4, dûment complété et </w:t>
      </w:r>
      <w:r w:rsidRPr="007F2963">
        <w:rPr>
          <w:b/>
          <w:bCs/>
        </w:rPr>
        <w:t>signé par le titulaire et le sous-traitant, à l’aide d’un certificat de signature électronique (aucune signature scannée ne sera acceptée)</w:t>
      </w:r>
      <w:r w:rsidRPr="007F2963">
        <w:t> ;</w:t>
      </w:r>
    </w:p>
    <w:p w14:paraId="0357DD7B" w14:textId="77777777" w:rsidR="007F2963" w:rsidRPr="007F2963" w:rsidRDefault="007F2963" w:rsidP="007F2963">
      <w:pPr>
        <w:numPr>
          <w:ilvl w:val="0"/>
          <w:numId w:val="13"/>
        </w:numPr>
        <w:ind w:right="-142"/>
        <w:jc w:val="both"/>
      </w:pPr>
      <w:r w:rsidRPr="007F2963">
        <w:t>la liste de plus de dix références clients datant de moins de trois ans ;</w:t>
      </w:r>
    </w:p>
    <w:p w14:paraId="5CD8646A" w14:textId="77777777" w:rsidR="007F2963" w:rsidRPr="007F2963" w:rsidRDefault="007F2963" w:rsidP="007F2963">
      <w:pPr>
        <w:numPr>
          <w:ilvl w:val="0"/>
          <w:numId w:val="13"/>
        </w:numPr>
        <w:ind w:right="-142"/>
        <w:jc w:val="both"/>
      </w:pPr>
      <w:r w:rsidRPr="007F2963">
        <w:t>les attestations fiscales et sociales datant de moins de six mois ;</w:t>
      </w:r>
    </w:p>
    <w:p w14:paraId="74912134" w14:textId="77777777" w:rsidR="007F2963" w:rsidRPr="007F2963" w:rsidRDefault="007F2963" w:rsidP="007F2963">
      <w:pPr>
        <w:numPr>
          <w:ilvl w:val="0"/>
          <w:numId w:val="13"/>
        </w:numPr>
        <w:ind w:right="-142"/>
        <w:jc w:val="both"/>
      </w:pPr>
      <w:r w:rsidRPr="007F2963">
        <w:t>un relevé d’identité bancaire ;</w:t>
      </w:r>
    </w:p>
    <w:p w14:paraId="7EB3BAE7" w14:textId="77777777" w:rsidR="007F2963" w:rsidRPr="007F2963" w:rsidRDefault="007F2963" w:rsidP="007F2963">
      <w:pPr>
        <w:numPr>
          <w:ilvl w:val="0"/>
          <w:numId w:val="13"/>
        </w:numPr>
        <w:ind w:right="-142"/>
        <w:jc w:val="both"/>
      </w:pPr>
      <w:r w:rsidRPr="007F2963">
        <w:t xml:space="preserve">une attestation d’assurance en responsabilité civile. </w:t>
      </w:r>
    </w:p>
    <w:p w14:paraId="5016293A" w14:textId="77777777" w:rsidR="007F2963" w:rsidRPr="007F2963" w:rsidRDefault="007F2963" w:rsidP="007F2963">
      <w:pPr>
        <w:ind w:right="-142"/>
        <w:jc w:val="both"/>
      </w:pPr>
    </w:p>
    <w:p w14:paraId="7D3872E7" w14:textId="0BAE6BA2" w:rsidR="007F2963" w:rsidRPr="007F2963" w:rsidRDefault="006D17E2" w:rsidP="007F2963">
      <w:pPr>
        <w:ind w:right="-142"/>
        <w:jc w:val="both"/>
      </w:pPr>
      <w:r w:rsidRPr="007E6169">
        <w:t>Il est envoyé en recommandé avec accusé réception</w:t>
      </w:r>
      <w:r>
        <w:t xml:space="preserve">. </w:t>
      </w:r>
      <w:r w:rsidR="007F2963" w:rsidRPr="007F2963">
        <w:t>L’agrément est sollicité sur la durée de l’accord-cadre.</w:t>
      </w:r>
    </w:p>
    <w:p w14:paraId="799D0A24" w14:textId="72F1FC28" w:rsidR="007F2963" w:rsidRDefault="007F2963" w:rsidP="007F2963">
      <w:pPr>
        <w:ind w:right="-142"/>
        <w:jc w:val="both"/>
      </w:pPr>
      <w:r w:rsidRPr="007F2963">
        <w:t xml:space="preserve">Tout dossier incomplet sera refusé par le pouvoir adjudicateur et fera l’objet d’un courriel de refus. Le refus du dossier ne fera pas courir le délai de 21 jours prévu pour la décision du pouvoir adjudicateur. </w:t>
      </w:r>
    </w:p>
    <w:p w14:paraId="48637887" w14:textId="77777777" w:rsidR="007F2963" w:rsidRPr="007F2963" w:rsidRDefault="007F2963" w:rsidP="007F2963">
      <w:pPr>
        <w:ind w:right="-142"/>
        <w:jc w:val="both"/>
      </w:pPr>
    </w:p>
    <w:p w14:paraId="61A3D6DB" w14:textId="77777777" w:rsidR="003401FD" w:rsidRPr="003401FD" w:rsidRDefault="003401FD" w:rsidP="003401FD">
      <w:pPr>
        <w:ind w:right="-142"/>
        <w:jc w:val="both"/>
      </w:pPr>
      <w:r w:rsidRPr="003401FD">
        <w:t>Le personnel du sous-traitant ne peut avoir accès aux locaux que lorsque l’agrément du pouvoir adjudicateur est notifié. A défaut, l’accès aux locaux est refusé.</w:t>
      </w:r>
    </w:p>
    <w:p w14:paraId="65767D54" w14:textId="77777777" w:rsidR="003401FD" w:rsidRPr="003401FD" w:rsidRDefault="003401FD" w:rsidP="003401FD">
      <w:pPr>
        <w:ind w:right="-142"/>
        <w:jc w:val="both"/>
      </w:pPr>
      <w:r w:rsidRPr="003401FD">
        <w:t>La facture doit préciser le nom du sous-traitant, les prestations confiées et leur montant détaillé et les nom et prénom des personnes qui seront sur le site.</w:t>
      </w:r>
    </w:p>
    <w:p w14:paraId="0DB2DD54" w14:textId="77777777" w:rsidR="003401FD" w:rsidRPr="003401FD" w:rsidRDefault="003401FD" w:rsidP="003401FD">
      <w:pPr>
        <w:ind w:right="-142"/>
        <w:jc w:val="both"/>
      </w:pPr>
    </w:p>
    <w:p w14:paraId="21E1A2E1" w14:textId="5C010895" w:rsidR="003401FD" w:rsidRDefault="003401FD" w:rsidP="003401FD">
      <w:pPr>
        <w:ind w:right="-142"/>
        <w:jc w:val="both"/>
      </w:pPr>
      <w:r w:rsidRPr="003401FD">
        <w:t>Le pouvoir adjudicateur, relevant du régime de la Sécurité Sociale, exige un respect scrupuleux de la législation notamment à l’égard des règles fiscales et sociales et du respect de la juste rémunération des entreprises. Il se réserve ainsi la possibilité de solliciter le contrat de sous-traitance conclu entre le titulaire et son sous-traitant.</w:t>
      </w:r>
    </w:p>
    <w:p w14:paraId="2EB325DB" w14:textId="29C0015A" w:rsidR="00872C8E" w:rsidRDefault="00872C8E" w:rsidP="003401FD">
      <w:pPr>
        <w:ind w:right="-142"/>
        <w:jc w:val="both"/>
      </w:pPr>
    </w:p>
    <w:p w14:paraId="1F70D46F" w14:textId="6633D065" w:rsidR="00872C8E" w:rsidRPr="002860EC" w:rsidRDefault="00872C8E" w:rsidP="00872C8E">
      <w:pPr>
        <w:pStyle w:val="T1"/>
        <w:tabs>
          <w:tab w:val="clear" w:pos="284"/>
        </w:tabs>
        <w:ind w:left="1418" w:right="-143" w:hanging="1418"/>
      </w:pPr>
      <w:bookmarkStart w:id="39" w:name="_Toc102998303"/>
      <w:bookmarkStart w:id="40" w:name="_Toc224832751"/>
      <w:r>
        <w:t>ARTICLE 18</w:t>
      </w:r>
      <w:r w:rsidRPr="002860EC">
        <w:t xml:space="preserve"> </w:t>
      </w:r>
      <w:r>
        <w:t xml:space="preserve">- </w:t>
      </w:r>
      <w:r w:rsidRPr="002860EC">
        <w:t>PROTECTION DES DONNEES PERSONNELLES AU TITRE DU REGLEMENT GENERAL DE LA PROTECTION DES DONNEES</w:t>
      </w:r>
      <w:bookmarkEnd w:id="39"/>
      <w:bookmarkEnd w:id="40"/>
    </w:p>
    <w:p w14:paraId="46926065" w14:textId="77777777" w:rsidR="00872C8E" w:rsidRPr="001D5CAA" w:rsidRDefault="00872C8E" w:rsidP="00872C8E">
      <w:pPr>
        <w:spacing w:after="60"/>
        <w:ind w:right="284"/>
        <w:jc w:val="both"/>
        <w:rPr>
          <w:highlight w:val="yellow"/>
        </w:rPr>
      </w:pPr>
    </w:p>
    <w:p w14:paraId="721BEC6A" w14:textId="24C9E11D" w:rsidR="003F46ED" w:rsidRDefault="00872C8E" w:rsidP="00B222C5">
      <w:pPr>
        <w:spacing w:after="60"/>
        <w:ind w:right="-143"/>
        <w:jc w:val="both"/>
      </w:pPr>
      <w:r w:rsidRPr="002860EC">
        <w:t xml:space="preserve">Si le titulaire détient et/ou est susceptible d’utiliser des données personnelles lors de la réalisation de l’accord-cadre, il a l’obligation de se conformer au Règlement Général de la Protection des Données (RGPD- </w:t>
      </w:r>
      <w:r w:rsidRPr="00872C8E">
        <w:t>règlement UE 2016/679 du Parlement européen et du Conseil du 27 avril 2016 relatif à la protection des personnes physiques à l'égard du traitement des données à caractère personnel et à la libre circulation de ces données).</w:t>
      </w:r>
    </w:p>
    <w:p w14:paraId="461AF8F3" w14:textId="77777777" w:rsidR="00B222C5" w:rsidRPr="00872C8E" w:rsidRDefault="00B222C5" w:rsidP="00B222C5">
      <w:pPr>
        <w:spacing w:after="60"/>
        <w:ind w:right="-143"/>
        <w:jc w:val="both"/>
      </w:pPr>
    </w:p>
    <w:p w14:paraId="4F63B686" w14:textId="77777777" w:rsidR="00872C8E" w:rsidRPr="00872C8E" w:rsidRDefault="00872C8E" w:rsidP="00872C8E">
      <w:pPr>
        <w:pStyle w:val="Corpsdetexte"/>
        <w:ind w:right="-143"/>
        <w:rPr>
          <w:rFonts w:ascii="Arial" w:hAnsi="Arial"/>
          <w:sz w:val="20"/>
          <w:szCs w:val="20"/>
        </w:rPr>
      </w:pPr>
      <w:r w:rsidRPr="00872C8E">
        <w:rPr>
          <w:rFonts w:ascii="Arial" w:hAnsi="Arial"/>
          <w:sz w:val="20"/>
          <w:szCs w:val="20"/>
        </w:rPr>
        <w:t xml:space="preserve">L’annexe 2 au présent CCAP est à compléter par le candidat ou le titulaire, dans le cas où des opérations de traitement de données à caractère personnel sont à réaliser dans le cadre de l’accord-cadre. </w:t>
      </w:r>
    </w:p>
    <w:p w14:paraId="3F5E0267" w14:textId="77777777" w:rsidR="00872C8E" w:rsidRPr="00872C8E" w:rsidRDefault="00872C8E" w:rsidP="00872C8E">
      <w:pPr>
        <w:pStyle w:val="Corpsdetexte"/>
        <w:ind w:right="-143"/>
        <w:rPr>
          <w:rFonts w:ascii="Arial" w:hAnsi="Arial"/>
          <w:sz w:val="20"/>
          <w:szCs w:val="20"/>
        </w:rPr>
      </w:pPr>
    </w:p>
    <w:p w14:paraId="148F0D73" w14:textId="77777777" w:rsidR="00872C8E" w:rsidRPr="00872C8E" w:rsidRDefault="00872C8E" w:rsidP="00872C8E">
      <w:pPr>
        <w:pStyle w:val="Corpsdetexte"/>
        <w:ind w:right="-143"/>
        <w:rPr>
          <w:rFonts w:ascii="Arial" w:hAnsi="Arial"/>
          <w:sz w:val="20"/>
          <w:szCs w:val="20"/>
        </w:rPr>
      </w:pPr>
      <w:r w:rsidRPr="00872C8E">
        <w:rPr>
          <w:rFonts w:ascii="Arial" w:hAnsi="Arial"/>
          <w:sz w:val="20"/>
          <w:szCs w:val="20"/>
        </w:rPr>
        <w:t>Le candidat transmet l’annexe 2 au CCAP au moment du dépôt de son offre ou pendant la durée de l’accord-cadre si la situation se présente.</w:t>
      </w:r>
    </w:p>
    <w:p w14:paraId="44D86696" w14:textId="77777777" w:rsidR="007618E7" w:rsidRPr="002E005D" w:rsidRDefault="007618E7" w:rsidP="002E005D">
      <w:pPr>
        <w:ind w:right="-142"/>
        <w:jc w:val="both"/>
        <w:rPr>
          <w:b/>
          <w:u w:val="single"/>
        </w:rPr>
      </w:pPr>
    </w:p>
    <w:p w14:paraId="5537A1D8" w14:textId="4F251EB6" w:rsidR="003A37C8" w:rsidRPr="002E005D" w:rsidRDefault="003401FD" w:rsidP="000F1A78">
      <w:pPr>
        <w:pStyle w:val="T1"/>
      </w:pPr>
      <w:bookmarkStart w:id="41" w:name="_Toc224832752"/>
      <w:r>
        <w:t>ARTICLE 1</w:t>
      </w:r>
      <w:r w:rsidR="00872C8E">
        <w:t>9</w:t>
      </w:r>
      <w:r>
        <w:t xml:space="preserve"> - </w:t>
      </w:r>
      <w:r w:rsidRPr="002E005D">
        <w:t>CHANGEMENT DANS LA SITUATION DU TITULAIRE</w:t>
      </w:r>
      <w:bookmarkEnd w:id="41"/>
    </w:p>
    <w:p w14:paraId="5248CA37" w14:textId="77777777" w:rsidR="003A37C8" w:rsidRPr="002E005D" w:rsidRDefault="003A37C8" w:rsidP="002E005D">
      <w:pPr>
        <w:jc w:val="both"/>
        <w:rPr>
          <w:b/>
          <w:u w:val="single"/>
        </w:rPr>
      </w:pPr>
    </w:p>
    <w:p w14:paraId="1E9E51B0" w14:textId="72502952" w:rsidR="003401FD" w:rsidRDefault="003401FD" w:rsidP="003401FD">
      <w:pPr>
        <w:jc w:val="both"/>
      </w:pPr>
      <w:r w:rsidRPr="003401FD">
        <w:t>Tout changement de raison sociale ou de dénomination sociale, de siège social ou de domicile, du compte à créditer, devra être notifié par lettre recommandée avec accusé de réception au pouvoir adjudicateur. Cette notification devra être appuyée, selon les cas, soit du nouveau R.I.B., soit d’un exemplaire du journal d’annonces légales relatant la décision de l’assemblée générale de la société, soit d’une photocopie certifiée conforme de l’extrait du journal d’annonces légales.</w:t>
      </w:r>
    </w:p>
    <w:p w14:paraId="084E324B" w14:textId="77777777" w:rsidR="003401FD" w:rsidRPr="003401FD" w:rsidRDefault="003401FD" w:rsidP="003401FD">
      <w:pPr>
        <w:jc w:val="both"/>
      </w:pPr>
    </w:p>
    <w:p w14:paraId="570354E3" w14:textId="3728C960" w:rsidR="003A37C8" w:rsidRPr="002E005D" w:rsidRDefault="003401FD" w:rsidP="002E005D">
      <w:pPr>
        <w:jc w:val="both"/>
        <w:rPr>
          <w:b/>
          <w:u w:val="single"/>
        </w:rPr>
      </w:pPr>
      <w:r w:rsidRPr="003401FD">
        <w:t>Pour tout changement relatif à la raison sociale ou la dénomination sociale du titulaire, un avenant de transfert prenant en compte le changement de titulaire sera alors nécessaire. Le pouvoir adjudicateur se réserve le droit de vérifier d’une part que le nouveau titulaire dispose des moyens financiers et techniques lui permettant d’assurer la continuité de l’accord-cadre, et d’autre part de la régularité des certificats attestant de la situation fiscale et sociale du nouveau titulaire.</w:t>
      </w:r>
    </w:p>
    <w:p w14:paraId="5D3A4AFA" w14:textId="320C3465" w:rsidR="00872C8E" w:rsidRDefault="00872C8E" w:rsidP="002E005D">
      <w:pPr>
        <w:jc w:val="both"/>
        <w:rPr>
          <w:b/>
          <w:u w:val="single"/>
        </w:rPr>
      </w:pPr>
    </w:p>
    <w:p w14:paraId="35DC7ACE" w14:textId="537A65BC" w:rsidR="003A37C8" w:rsidRPr="002E005D" w:rsidRDefault="003401FD" w:rsidP="000F1A78">
      <w:pPr>
        <w:pStyle w:val="T1"/>
      </w:pPr>
      <w:bookmarkStart w:id="42" w:name="_Toc224832753"/>
      <w:r>
        <w:t xml:space="preserve">ARTICLE </w:t>
      </w:r>
      <w:r w:rsidR="00872C8E">
        <w:t>20</w:t>
      </w:r>
      <w:r>
        <w:t xml:space="preserve"> - </w:t>
      </w:r>
      <w:r w:rsidRPr="002E005D">
        <w:t>RESILIATION</w:t>
      </w:r>
      <w:bookmarkEnd w:id="42"/>
    </w:p>
    <w:p w14:paraId="666011B7" w14:textId="77777777" w:rsidR="003A37C8" w:rsidRPr="002E005D" w:rsidRDefault="003A37C8" w:rsidP="002E005D">
      <w:pPr>
        <w:jc w:val="both"/>
        <w:rPr>
          <w:b/>
          <w:u w:val="single"/>
        </w:rPr>
      </w:pPr>
    </w:p>
    <w:p w14:paraId="66D8073F" w14:textId="77777777" w:rsidR="003401FD" w:rsidRDefault="003401FD" w:rsidP="002E005D">
      <w:pPr>
        <w:pStyle w:val="Corpsdetexte"/>
        <w:rPr>
          <w:rFonts w:ascii="Arial" w:hAnsi="Arial"/>
          <w:sz w:val="20"/>
          <w:szCs w:val="20"/>
        </w:rPr>
      </w:pPr>
      <w:r>
        <w:rPr>
          <w:rFonts w:ascii="Arial" w:hAnsi="Arial"/>
          <w:sz w:val="20"/>
          <w:szCs w:val="20"/>
        </w:rPr>
        <w:t>L’accord-cadre</w:t>
      </w:r>
      <w:r w:rsidR="003A37C8" w:rsidRPr="002E005D">
        <w:rPr>
          <w:rFonts w:ascii="Arial" w:hAnsi="Arial"/>
          <w:sz w:val="20"/>
          <w:szCs w:val="20"/>
        </w:rPr>
        <w:t xml:space="preserve"> peut être résilié dans les conditions prévues au chapitre 7 du Cahier des Clauses Administratives Générales. </w:t>
      </w:r>
    </w:p>
    <w:p w14:paraId="3ADA4625" w14:textId="77777777" w:rsidR="003401FD" w:rsidRDefault="003401FD" w:rsidP="002E005D">
      <w:pPr>
        <w:pStyle w:val="Corpsdetexte"/>
        <w:rPr>
          <w:rFonts w:ascii="Arial" w:hAnsi="Arial"/>
          <w:sz w:val="20"/>
          <w:szCs w:val="20"/>
        </w:rPr>
      </w:pPr>
    </w:p>
    <w:p w14:paraId="0E94945E" w14:textId="432DF734" w:rsidR="003A37C8" w:rsidRPr="002E005D" w:rsidRDefault="003A37C8" w:rsidP="002E005D">
      <w:pPr>
        <w:pStyle w:val="Corpsdetexte"/>
        <w:rPr>
          <w:rFonts w:ascii="Arial" w:hAnsi="Arial"/>
          <w:sz w:val="20"/>
          <w:szCs w:val="20"/>
        </w:rPr>
      </w:pPr>
      <w:r w:rsidRPr="002E005D">
        <w:rPr>
          <w:rFonts w:ascii="Arial" w:hAnsi="Arial"/>
          <w:sz w:val="20"/>
          <w:szCs w:val="20"/>
        </w:rPr>
        <w:t xml:space="preserve">Conformément à l’article </w:t>
      </w:r>
      <w:r w:rsidR="0038784A">
        <w:rPr>
          <w:rFonts w:ascii="Arial" w:hAnsi="Arial"/>
          <w:sz w:val="20"/>
          <w:szCs w:val="20"/>
        </w:rPr>
        <w:t>27</w:t>
      </w:r>
      <w:r w:rsidRPr="002E005D">
        <w:rPr>
          <w:rFonts w:ascii="Arial" w:hAnsi="Arial"/>
          <w:sz w:val="20"/>
          <w:szCs w:val="20"/>
        </w:rPr>
        <w:t xml:space="preserve"> du CCAG une exécution de la prestation aux frais et risques du titulaire peut être mise en œuvre soit en cas d’inexécution par ce dernier d’une prestation qui, par sa nature, ne peut souffrir d’aucun retard, soit en cas de résiliation du marché prononcée pour faute du titulaire.</w:t>
      </w:r>
    </w:p>
    <w:p w14:paraId="750C896D" w14:textId="77777777" w:rsidR="003A37C8" w:rsidRPr="002E005D" w:rsidRDefault="003A37C8" w:rsidP="002E005D">
      <w:pPr>
        <w:jc w:val="both"/>
        <w:rPr>
          <w:b/>
          <w:u w:val="single"/>
        </w:rPr>
      </w:pPr>
    </w:p>
    <w:p w14:paraId="21AE3C44" w14:textId="77777777" w:rsidR="007618E7" w:rsidRPr="002E005D" w:rsidRDefault="007618E7" w:rsidP="002E005D">
      <w:pPr>
        <w:jc w:val="both"/>
        <w:rPr>
          <w:b/>
          <w:u w:val="single"/>
        </w:rPr>
      </w:pPr>
    </w:p>
    <w:p w14:paraId="2C37B5C6" w14:textId="5125FB4B" w:rsidR="003A37C8" w:rsidRPr="002E005D" w:rsidRDefault="0038784A" w:rsidP="000F1A78">
      <w:pPr>
        <w:pStyle w:val="T1"/>
      </w:pPr>
      <w:bookmarkStart w:id="43" w:name="_Toc224832754"/>
      <w:r>
        <w:t>ARTICLE 2</w:t>
      </w:r>
      <w:r w:rsidR="00872C8E">
        <w:t>1</w:t>
      </w:r>
      <w:r>
        <w:t xml:space="preserve"> - </w:t>
      </w:r>
      <w:r w:rsidRPr="002E005D">
        <w:t>DIFFERENDS ET LITIGES</w:t>
      </w:r>
      <w:bookmarkEnd w:id="43"/>
    </w:p>
    <w:p w14:paraId="7045342F" w14:textId="77777777" w:rsidR="003A37C8" w:rsidRPr="002E005D" w:rsidRDefault="003A37C8" w:rsidP="002E005D">
      <w:pPr>
        <w:jc w:val="both"/>
        <w:rPr>
          <w:b/>
          <w:u w:val="single"/>
        </w:rPr>
      </w:pPr>
    </w:p>
    <w:p w14:paraId="4EF3842E" w14:textId="77777777" w:rsidR="0038784A" w:rsidRPr="0038784A" w:rsidRDefault="0038784A" w:rsidP="0038784A">
      <w:pPr>
        <w:jc w:val="both"/>
      </w:pPr>
      <w:r w:rsidRPr="0038784A">
        <w:t>Les parties conviennent de se référer, en cas de litige et avant toute instance, à l’arbitrage d’une tierce personne désignée d’un commun accord.</w:t>
      </w:r>
    </w:p>
    <w:p w14:paraId="6F22ADD4" w14:textId="77777777" w:rsidR="0038784A" w:rsidRPr="0038784A" w:rsidRDefault="0038784A" w:rsidP="0038784A">
      <w:pPr>
        <w:jc w:val="both"/>
      </w:pPr>
    </w:p>
    <w:p w14:paraId="2073850B" w14:textId="04E2A32F" w:rsidR="0038784A" w:rsidRDefault="0038784A" w:rsidP="0038784A">
      <w:pPr>
        <w:jc w:val="both"/>
      </w:pPr>
      <w:r w:rsidRPr="0038784A">
        <w:t>Les litiges qui ne pourront être réglés par voie d’arbitrage relèveront de la compétence du Tribunal Judiciaire de Paris.</w:t>
      </w:r>
    </w:p>
    <w:p w14:paraId="059B0224" w14:textId="26ADDE2B" w:rsidR="0074492D" w:rsidRDefault="0074492D" w:rsidP="0038784A">
      <w:pPr>
        <w:jc w:val="both"/>
      </w:pPr>
    </w:p>
    <w:p w14:paraId="7730EF36" w14:textId="1016BCD3" w:rsidR="0074492D" w:rsidRDefault="0074492D" w:rsidP="0038784A">
      <w:pPr>
        <w:jc w:val="both"/>
      </w:pPr>
    </w:p>
    <w:p w14:paraId="5356ACF7" w14:textId="10A12265" w:rsidR="0074492D" w:rsidRDefault="0074492D" w:rsidP="0038784A">
      <w:pPr>
        <w:jc w:val="both"/>
      </w:pPr>
    </w:p>
    <w:p w14:paraId="10B141B4" w14:textId="527713F6" w:rsidR="0074492D" w:rsidRDefault="0074492D" w:rsidP="0038784A">
      <w:pPr>
        <w:jc w:val="both"/>
      </w:pPr>
    </w:p>
    <w:p w14:paraId="3D45AB05" w14:textId="01CB4D50" w:rsidR="0074492D" w:rsidRDefault="0074492D" w:rsidP="0038784A">
      <w:pPr>
        <w:jc w:val="both"/>
      </w:pPr>
    </w:p>
    <w:p w14:paraId="6F61A710" w14:textId="77777777" w:rsidR="0074492D" w:rsidRPr="0038784A" w:rsidRDefault="0074492D" w:rsidP="0038784A">
      <w:pPr>
        <w:jc w:val="both"/>
      </w:pPr>
    </w:p>
    <w:p w14:paraId="178630CE" w14:textId="77777777" w:rsidR="00706C69" w:rsidRDefault="00706C69" w:rsidP="000F1A78">
      <w:pPr>
        <w:pStyle w:val="T1"/>
        <w:sectPr w:rsidR="00706C69" w:rsidSect="00D3125D">
          <w:headerReference w:type="first" r:id="rId15"/>
          <w:pgSz w:w="11907" w:h="16840" w:code="9"/>
          <w:pgMar w:top="2552" w:right="1418" w:bottom="1418" w:left="1418" w:header="568" w:footer="720" w:gutter="0"/>
          <w:cols w:space="720"/>
          <w:titlePg/>
        </w:sectPr>
      </w:pPr>
    </w:p>
    <w:p w14:paraId="5A245DB2" w14:textId="460125A4" w:rsidR="003A37C8" w:rsidRPr="003F46ED" w:rsidRDefault="009B6172" w:rsidP="003F46ED">
      <w:pPr>
        <w:pStyle w:val="T1"/>
      </w:pPr>
      <w:bookmarkStart w:id="44" w:name="_Toc224832755"/>
      <w:r>
        <w:lastRenderedPageBreak/>
        <w:t xml:space="preserve">ARTICLE 21 - </w:t>
      </w:r>
      <w:r w:rsidRPr="002E005D">
        <w:t>DEROGATIONS AU CCAG PI</w:t>
      </w:r>
      <w:bookmarkEnd w:id="44"/>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90"/>
        <w:gridCol w:w="4991"/>
      </w:tblGrid>
      <w:tr w:rsidR="003A37C8" w:rsidRPr="002E005D" w14:paraId="072BA4A1" w14:textId="77777777" w:rsidTr="00A76562">
        <w:trPr>
          <w:trHeight w:val="474"/>
          <w:tblHeader/>
        </w:trPr>
        <w:tc>
          <w:tcPr>
            <w:tcW w:w="4790" w:type="dxa"/>
            <w:tcBorders>
              <w:bottom w:val="nil"/>
            </w:tcBorders>
            <w:shd w:val="clear" w:color="auto" w:fill="C0C0C0"/>
          </w:tcPr>
          <w:p w14:paraId="402B67DB" w14:textId="77777777" w:rsidR="003A37C8" w:rsidRPr="002E005D" w:rsidRDefault="003A37C8" w:rsidP="002E005D">
            <w:pPr>
              <w:pStyle w:val="Retraitcorpsdetexte"/>
              <w:tabs>
                <w:tab w:val="left" w:pos="5103"/>
              </w:tabs>
              <w:jc w:val="center"/>
              <w:rPr>
                <w:b/>
              </w:rPr>
            </w:pPr>
            <w:r w:rsidRPr="002E005D">
              <w:rPr>
                <w:b/>
              </w:rPr>
              <w:t>ARTICLES DU CCAP DEROGANT AUX ARTICLES DU CCAG/PI</w:t>
            </w:r>
          </w:p>
        </w:tc>
        <w:tc>
          <w:tcPr>
            <w:tcW w:w="4991" w:type="dxa"/>
            <w:tcBorders>
              <w:bottom w:val="nil"/>
            </w:tcBorders>
            <w:shd w:val="clear" w:color="auto" w:fill="C0C0C0"/>
          </w:tcPr>
          <w:p w14:paraId="5C3C0F81" w14:textId="169C0B56" w:rsidR="003A37C8" w:rsidRPr="002E005D" w:rsidRDefault="003A37C8" w:rsidP="002E005D">
            <w:pPr>
              <w:pStyle w:val="Retraitcorpsdetexte"/>
              <w:tabs>
                <w:tab w:val="left" w:pos="5103"/>
              </w:tabs>
              <w:jc w:val="center"/>
              <w:rPr>
                <w:b/>
              </w:rPr>
            </w:pPr>
            <w:r w:rsidRPr="002E005D">
              <w:rPr>
                <w:b/>
              </w:rPr>
              <w:t>ARTICLES DU CCAG / PI</w:t>
            </w:r>
            <w:r w:rsidRPr="002E005D">
              <w:rPr>
                <w:b/>
              </w:rPr>
              <w:br/>
              <w:t xml:space="preserve">AUXQUELS IL EST DEROGÉ </w:t>
            </w:r>
            <w:r w:rsidR="00ED2DC0" w:rsidRPr="002E005D">
              <w:rPr>
                <w:b/>
              </w:rPr>
              <w:t>DANS LE</w:t>
            </w:r>
            <w:r w:rsidRPr="002E005D">
              <w:rPr>
                <w:b/>
              </w:rPr>
              <w:t xml:space="preserve"> CCAP</w:t>
            </w:r>
          </w:p>
        </w:tc>
      </w:tr>
      <w:tr w:rsidR="008C03CD" w:rsidRPr="009B6172" w14:paraId="434C3F25" w14:textId="77777777" w:rsidTr="00564DA6">
        <w:trPr>
          <w:trHeight w:val="1528"/>
        </w:trPr>
        <w:tc>
          <w:tcPr>
            <w:tcW w:w="4790" w:type="dxa"/>
          </w:tcPr>
          <w:p w14:paraId="34900C1D" w14:textId="77777777" w:rsidR="008C03CD" w:rsidRPr="008C03CD" w:rsidRDefault="008C03CD" w:rsidP="008C03CD">
            <w:pPr>
              <w:rPr>
                <w:sz w:val="18"/>
                <w:szCs w:val="18"/>
              </w:rPr>
            </w:pPr>
            <w:r w:rsidRPr="008C03CD">
              <w:rPr>
                <w:sz w:val="18"/>
                <w:szCs w:val="18"/>
              </w:rPr>
              <w:t>ARTICLE 4 – DUREE DE L’ACCORD-CADRE</w:t>
            </w:r>
          </w:p>
          <w:p w14:paraId="152D7B1F" w14:textId="77777777" w:rsidR="008C03CD" w:rsidRPr="008C03CD" w:rsidRDefault="008C03CD" w:rsidP="008C03CD">
            <w:pPr>
              <w:rPr>
                <w:sz w:val="18"/>
                <w:szCs w:val="18"/>
              </w:rPr>
            </w:pPr>
          </w:p>
          <w:p w14:paraId="0CD90BC9" w14:textId="77777777" w:rsidR="008C03CD" w:rsidRPr="008C03CD" w:rsidRDefault="008C03CD" w:rsidP="008C03CD">
            <w:pPr>
              <w:rPr>
                <w:sz w:val="18"/>
                <w:szCs w:val="18"/>
              </w:rPr>
            </w:pPr>
            <w:r w:rsidRPr="008C03CD">
              <w:rPr>
                <w:sz w:val="18"/>
                <w:szCs w:val="18"/>
              </w:rPr>
              <w:t>La durée de l’accord-cadre est de 12 mois à compter de la date de sa notification.</w:t>
            </w:r>
          </w:p>
          <w:p w14:paraId="7DA5E858" w14:textId="77777777" w:rsidR="008C03CD" w:rsidRPr="008C03CD" w:rsidRDefault="008C03CD" w:rsidP="008C03CD">
            <w:pPr>
              <w:rPr>
                <w:sz w:val="18"/>
                <w:szCs w:val="18"/>
              </w:rPr>
            </w:pPr>
          </w:p>
          <w:p w14:paraId="60CF7F5D" w14:textId="77777777" w:rsidR="008C03CD" w:rsidRPr="008C03CD" w:rsidRDefault="008C03CD" w:rsidP="008C03CD">
            <w:pPr>
              <w:rPr>
                <w:sz w:val="18"/>
                <w:szCs w:val="18"/>
              </w:rPr>
            </w:pPr>
            <w:r w:rsidRPr="008C03CD">
              <w:rPr>
                <w:sz w:val="18"/>
                <w:szCs w:val="18"/>
              </w:rPr>
              <w:t>Il sera reconduit 3 fois, par tacite reconduction, pour des périodes de 12 mois chacune. La durée maximale est de 48 mois, périodes de reconductions comprises.</w:t>
            </w:r>
          </w:p>
          <w:p w14:paraId="1355F552" w14:textId="77777777" w:rsidR="008C03CD" w:rsidRPr="008C03CD" w:rsidRDefault="008C03CD" w:rsidP="008C03CD">
            <w:pPr>
              <w:rPr>
                <w:sz w:val="18"/>
                <w:szCs w:val="18"/>
              </w:rPr>
            </w:pPr>
          </w:p>
          <w:p w14:paraId="63B0F8CB" w14:textId="77777777" w:rsidR="008C03CD" w:rsidRPr="008C03CD" w:rsidRDefault="008C03CD" w:rsidP="008C03CD">
            <w:pPr>
              <w:rPr>
                <w:sz w:val="18"/>
                <w:szCs w:val="18"/>
              </w:rPr>
            </w:pPr>
            <w:r w:rsidRPr="008C03CD">
              <w:rPr>
                <w:sz w:val="18"/>
                <w:szCs w:val="18"/>
              </w:rPr>
              <w:t>Si la Caf de Paris ne souhaite pas reconduire l’accord-cadre, son représentant notifiera au titulaire sa décision expresse de dénonciation, par lettre recommandée avec avis de réception postal, au plus tard deux mois avant la date d’échéance de la période en cours.</w:t>
            </w:r>
          </w:p>
          <w:p w14:paraId="174571D2" w14:textId="77777777" w:rsidR="008C03CD" w:rsidRPr="008C03CD" w:rsidRDefault="008C03CD" w:rsidP="008C03CD">
            <w:pPr>
              <w:rPr>
                <w:sz w:val="18"/>
                <w:szCs w:val="18"/>
              </w:rPr>
            </w:pPr>
            <w:r w:rsidRPr="008C03CD">
              <w:rPr>
                <w:sz w:val="18"/>
                <w:szCs w:val="18"/>
              </w:rPr>
              <w:t>En application de l’article R 2112-4 du code de la commande publique, le titulaire ne peut pas refuser la reconduction de l’accord-cadre.</w:t>
            </w:r>
          </w:p>
          <w:p w14:paraId="5E2C323F" w14:textId="77777777" w:rsidR="008C03CD" w:rsidRPr="008C03CD" w:rsidRDefault="008C03CD" w:rsidP="008C03CD">
            <w:pPr>
              <w:rPr>
                <w:sz w:val="18"/>
                <w:szCs w:val="18"/>
              </w:rPr>
            </w:pPr>
          </w:p>
          <w:p w14:paraId="60907420" w14:textId="77777777" w:rsidR="008C03CD" w:rsidRPr="008C03CD" w:rsidRDefault="008C03CD" w:rsidP="008C03CD">
            <w:pPr>
              <w:rPr>
                <w:sz w:val="18"/>
                <w:szCs w:val="18"/>
              </w:rPr>
            </w:pPr>
            <w:r w:rsidRPr="008C03CD">
              <w:rPr>
                <w:sz w:val="18"/>
                <w:szCs w:val="18"/>
              </w:rPr>
              <w:t>Il est entendu que si le seuil maximal est atteint, l’accord-cadre concerné cesse de plein droit.</w:t>
            </w:r>
          </w:p>
          <w:p w14:paraId="20C3D647" w14:textId="77777777" w:rsidR="008C03CD" w:rsidRPr="008C03CD" w:rsidRDefault="008C03CD" w:rsidP="008C03CD">
            <w:pPr>
              <w:rPr>
                <w:sz w:val="18"/>
                <w:szCs w:val="18"/>
              </w:rPr>
            </w:pPr>
          </w:p>
          <w:p w14:paraId="140035CA" w14:textId="77777777" w:rsidR="008C03CD" w:rsidRPr="008C03CD" w:rsidRDefault="008C03CD" w:rsidP="008C03CD">
            <w:pPr>
              <w:rPr>
                <w:b/>
                <w:bCs/>
                <w:sz w:val="18"/>
                <w:szCs w:val="18"/>
              </w:rPr>
            </w:pPr>
            <w:r w:rsidRPr="008C03CD">
              <w:rPr>
                <w:b/>
                <w:bCs/>
                <w:sz w:val="18"/>
                <w:szCs w:val="18"/>
              </w:rPr>
              <w:t>Le pouvoir adjudicateur se réserve la possibilité de résilier l’accord-cadre à tout moment en respectant un délai de prévenance de trois mois. Dans cette hypothèse, par dérogation à l’article 40 du CCAG-PI, le prestataire ne pourra exiger aucune indemnité.</w:t>
            </w:r>
          </w:p>
          <w:p w14:paraId="671C519C" w14:textId="77777777" w:rsidR="008C03CD" w:rsidRPr="008C03CD" w:rsidRDefault="008C03CD" w:rsidP="008C03CD">
            <w:pPr>
              <w:rPr>
                <w:sz w:val="18"/>
                <w:szCs w:val="18"/>
              </w:rPr>
            </w:pPr>
          </w:p>
          <w:p w14:paraId="4473B599" w14:textId="77777777" w:rsidR="008C03CD" w:rsidRPr="008C03CD" w:rsidRDefault="008C03CD" w:rsidP="008C03CD">
            <w:pPr>
              <w:rPr>
                <w:sz w:val="18"/>
                <w:szCs w:val="18"/>
              </w:rPr>
            </w:pPr>
            <w:r w:rsidRPr="008C03CD">
              <w:rPr>
                <w:sz w:val="18"/>
                <w:szCs w:val="18"/>
              </w:rPr>
              <w:t xml:space="preserve">Pour information, les bons de commande seront émis par le pouvoir adjudicateur à compter du </w:t>
            </w:r>
            <w:r w:rsidRPr="008C03CD">
              <w:rPr>
                <w:sz w:val="18"/>
                <w:szCs w:val="18"/>
              </w:rPr>
              <w:br/>
              <w:t>5 août 2026.</w:t>
            </w:r>
          </w:p>
          <w:p w14:paraId="01B518F5" w14:textId="77777777" w:rsidR="008C03CD" w:rsidRPr="009B6172" w:rsidRDefault="008C03CD" w:rsidP="008C03CD">
            <w:pPr>
              <w:rPr>
                <w:sz w:val="18"/>
                <w:szCs w:val="18"/>
              </w:rPr>
            </w:pPr>
          </w:p>
        </w:tc>
        <w:tc>
          <w:tcPr>
            <w:tcW w:w="4991" w:type="dxa"/>
          </w:tcPr>
          <w:p w14:paraId="124BCB13" w14:textId="77777777" w:rsidR="008C03CD" w:rsidRPr="008C03CD" w:rsidRDefault="008C03CD" w:rsidP="008C03CD">
            <w:pPr>
              <w:rPr>
                <w:sz w:val="18"/>
                <w:szCs w:val="18"/>
              </w:rPr>
            </w:pPr>
            <w:r w:rsidRPr="008C03CD">
              <w:rPr>
                <w:sz w:val="18"/>
                <w:szCs w:val="18"/>
              </w:rPr>
              <w:t>Article 40 - Résiliation pour motif d'intérêt général</w:t>
            </w:r>
          </w:p>
          <w:p w14:paraId="00BA5666" w14:textId="77777777" w:rsidR="008C03CD" w:rsidRPr="008C03CD" w:rsidRDefault="008C03CD" w:rsidP="008C03CD">
            <w:pPr>
              <w:rPr>
                <w:sz w:val="18"/>
                <w:szCs w:val="18"/>
              </w:rPr>
            </w:pPr>
            <w:r w:rsidRPr="008C03CD">
              <w:rPr>
                <w:sz w:val="18"/>
                <w:szCs w:val="18"/>
              </w:rPr>
              <w:br/>
              <w:t>Lorsque l'acheteur résilie le marché pour motif d'intérêt général, le titulaire a droit à une indemnité de résiliation, obtenue en appliquant au montant initial hors TVA du marché, diminué du montant hors TVA non révisé des prestations admises, un pourcentage fixé par les documents particuliers du marché ou, à défaut, de 5 %.</w:t>
            </w:r>
          </w:p>
          <w:p w14:paraId="079126E7" w14:textId="77777777" w:rsidR="008C03CD" w:rsidRPr="008C03CD" w:rsidRDefault="008C03CD" w:rsidP="008C03CD">
            <w:pPr>
              <w:rPr>
                <w:sz w:val="18"/>
                <w:szCs w:val="18"/>
              </w:rPr>
            </w:pPr>
            <w:r w:rsidRPr="008C03CD">
              <w:rPr>
                <w:sz w:val="18"/>
                <w:szCs w:val="18"/>
              </w:rPr>
              <w:t>Le titulaire a droit, en outre,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14:paraId="1B8B1FB6" w14:textId="668E26F6" w:rsidR="008C03CD" w:rsidRPr="009B6172" w:rsidRDefault="008C03CD" w:rsidP="008C03CD">
            <w:pPr>
              <w:rPr>
                <w:sz w:val="18"/>
                <w:szCs w:val="18"/>
              </w:rPr>
            </w:pPr>
            <w:r w:rsidRPr="008C03CD">
              <w:rPr>
                <w:sz w:val="18"/>
                <w:szCs w:val="18"/>
              </w:rPr>
              <w:t>Ces indemnités sont portées au décompte de résiliation, sans que le titulaire ait à présenter une demande particulière à ce titre.</w:t>
            </w:r>
          </w:p>
        </w:tc>
      </w:tr>
      <w:tr w:rsidR="008C03CD" w:rsidRPr="009B6172" w14:paraId="4F8C96A2" w14:textId="77777777" w:rsidTr="00564DA6">
        <w:trPr>
          <w:trHeight w:val="1528"/>
        </w:trPr>
        <w:tc>
          <w:tcPr>
            <w:tcW w:w="4790" w:type="dxa"/>
          </w:tcPr>
          <w:p w14:paraId="158D9E6A" w14:textId="10FD79EA" w:rsidR="008C03CD" w:rsidRPr="009B6172" w:rsidRDefault="008C03CD" w:rsidP="008C03CD">
            <w:pPr>
              <w:rPr>
                <w:sz w:val="18"/>
                <w:szCs w:val="18"/>
              </w:rPr>
            </w:pPr>
            <w:r w:rsidRPr="009B6172">
              <w:rPr>
                <w:sz w:val="18"/>
                <w:szCs w:val="18"/>
              </w:rPr>
              <w:t>13.1 – Pénalités pour retard</w:t>
            </w:r>
          </w:p>
          <w:p w14:paraId="75030AD1" w14:textId="77777777" w:rsidR="008C03CD" w:rsidRPr="009B6172" w:rsidRDefault="008C03CD" w:rsidP="008C03CD">
            <w:pPr>
              <w:rPr>
                <w:sz w:val="18"/>
                <w:szCs w:val="18"/>
              </w:rPr>
            </w:pPr>
          </w:p>
          <w:p w14:paraId="7D87C0FE" w14:textId="55F0AB85" w:rsidR="008C03CD" w:rsidRPr="009B6172" w:rsidRDefault="008C03CD" w:rsidP="008C03CD">
            <w:pPr>
              <w:jc w:val="both"/>
              <w:rPr>
                <w:sz w:val="18"/>
                <w:szCs w:val="18"/>
              </w:rPr>
            </w:pPr>
            <w:r w:rsidRPr="009B6172">
              <w:rPr>
                <w:sz w:val="18"/>
                <w:szCs w:val="18"/>
              </w:rPr>
              <w:t>L’accord-cadre prévoit l’application de pénalités journalières pour retard en cas de non-respect du délai d’exécution fixé à l’article 5 du présent CCAP. Les pénalités pour retard commencent à courir, sans qu’il soit nécessaire de procéder à une mise en demeure, le lendemain du jour où le délai contractuel d’exécution des prestations est expiré.</w:t>
            </w:r>
          </w:p>
          <w:p w14:paraId="191CAD2C" w14:textId="77777777" w:rsidR="008C03CD" w:rsidRPr="009B6172" w:rsidRDefault="008C03CD" w:rsidP="008C03CD">
            <w:pPr>
              <w:jc w:val="both"/>
              <w:rPr>
                <w:sz w:val="18"/>
                <w:szCs w:val="18"/>
              </w:rPr>
            </w:pPr>
            <w:r w:rsidRPr="009B6172">
              <w:rPr>
                <w:sz w:val="18"/>
                <w:szCs w:val="18"/>
              </w:rPr>
              <w:t xml:space="preserve">Pour un retard compris entre 1 et 3 jours, le montant la pénalité est fixé à 150 € HT par jour de retard. </w:t>
            </w:r>
          </w:p>
          <w:p w14:paraId="7C2C4128" w14:textId="43C058AC" w:rsidR="008C03CD" w:rsidRDefault="008C03CD" w:rsidP="008C03CD">
            <w:pPr>
              <w:jc w:val="both"/>
              <w:rPr>
                <w:sz w:val="18"/>
                <w:szCs w:val="18"/>
              </w:rPr>
            </w:pPr>
            <w:r w:rsidRPr="009B6172">
              <w:rPr>
                <w:sz w:val="18"/>
                <w:szCs w:val="18"/>
              </w:rPr>
              <w:t>Pour un retard supérieur à 3 jours, le montant journalier de la pénalité des trois premiers jours est fixé à 150 € HT et celui du quatrième et des suivants est fixé à 300 € HT.</w:t>
            </w:r>
          </w:p>
          <w:p w14:paraId="4516A091" w14:textId="77777777" w:rsidR="008C03CD" w:rsidRPr="009B6172" w:rsidRDefault="008C03CD" w:rsidP="008C03CD">
            <w:pPr>
              <w:jc w:val="both"/>
              <w:rPr>
                <w:sz w:val="18"/>
                <w:szCs w:val="18"/>
              </w:rPr>
            </w:pPr>
          </w:p>
          <w:p w14:paraId="362E777F" w14:textId="1436CFFF" w:rsidR="008C03CD" w:rsidRPr="009B6172" w:rsidRDefault="008C03CD" w:rsidP="008C03CD">
            <w:pPr>
              <w:jc w:val="both"/>
              <w:rPr>
                <w:sz w:val="18"/>
                <w:szCs w:val="18"/>
              </w:rPr>
            </w:pPr>
            <w:r w:rsidRPr="009B6172">
              <w:rPr>
                <w:sz w:val="18"/>
                <w:szCs w:val="18"/>
              </w:rPr>
              <w:t>Par dérogation à l’article 14.1 du CCAG PI, les pénalités de sont pas révisées et il n’y a pas d’exonération des pénalités en dessous du seuil de 1000 € HT.</w:t>
            </w:r>
          </w:p>
        </w:tc>
        <w:tc>
          <w:tcPr>
            <w:tcW w:w="4991" w:type="dxa"/>
          </w:tcPr>
          <w:p w14:paraId="43F6FF6F" w14:textId="0B6F2BB2" w:rsidR="008C03CD" w:rsidRPr="009B6172" w:rsidRDefault="008C03CD" w:rsidP="008C03CD">
            <w:pPr>
              <w:jc w:val="both"/>
              <w:rPr>
                <w:sz w:val="18"/>
                <w:szCs w:val="18"/>
              </w:rPr>
            </w:pPr>
            <w:r w:rsidRPr="009B6172">
              <w:rPr>
                <w:sz w:val="18"/>
                <w:szCs w:val="18"/>
              </w:rPr>
              <w:t>Article 14 : Pénalités pour retard</w:t>
            </w:r>
          </w:p>
          <w:p w14:paraId="4F7EC79E" w14:textId="77777777" w:rsidR="008C03CD" w:rsidRPr="009B6172" w:rsidRDefault="008C03CD" w:rsidP="008C03CD">
            <w:pPr>
              <w:jc w:val="both"/>
              <w:rPr>
                <w:sz w:val="18"/>
                <w:szCs w:val="18"/>
              </w:rPr>
            </w:pPr>
          </w:p>
          <w:p w14:paraId="2FAB0932" w14:textId="3E4F5C01" w:rsidR="008C03CD" w:rsidRPr="009B6172" w:rsidRDefault="008C03CD" w:rsidP="008C03CD">
            <w:pPr>
              <w:jc w:val="both"/>
              <w:rPr>
                <w:sz w:val="18"/>
                <w:szCs w:val="18"/>
                <w:u w:val="single"/>
              </w:rPr>
            </w:pPr>
            <w:r w:rsidRPr="009B6172">
              <w:rPr>
                <w:sz w:val="18"/>
                <w:szCs w:val="18"/>
              </w:rPr>
              <w:t>14.1.3 Le titulaire est exonéré des pénalités dont le montant total ne dépasse pas 1 000 € pour l'ensemble du marché.</w:t>
            </w:r>
          </w:p>
        </w:tc>
      </w:tr>
      <w:tr w:rsidR="008C03CD" w:rsidRPr="009B6172" w14:paraId="6659E045" w14:textId="77777777" w:rsidTr="00564DA6">
        <w:trPr>
          <w:trHeight w:val="1528"/>
        </w:trPr>
        <w:tc>
          <w:tcPr>
            <w:tcW w:w="4790" w:type="dxa"/>
          </w:tcPr>
          <w:p w14:paraId="1CD6682D" w14:textId="770D90BE" w:rsidR="008C03CD" w:rsidRPr="009B6172" w:rsidRDefault="008C03CD" w:rsidP="008C03CD">
            <w:pPr>
              <w:jc w:val="both"/>
              <w:rPr>
                <w:b/>
                <w:sz w:val="18"/>
                <w:szCs w:val="18"/>
              </w:rPr>
            </w:pPr>
            <w:r w:rsidRPr="009B6172">
              <w:rPr>
                <w:sz w:val="18"/>
                <w:szCs w:val="18"/>
              </w:rPr>
              <w:t>14 Réception des prestations</w:t>
            </w:r>
          </w:p>
          <w:p w14:paraId="48583C06" w14:textId="77777777" w:rsidR="008C03CD" w:rsidRPr="009B6172" w:rsidRDefault="008C03CD" w:rsidP="008C03CD">
            <w:pPr>
              <w:ind w:right="72"/>
              <w:jc w:val="both"/>
              <w:rPr>
                <w:sz w:val="18"/>
                <w:szCs w:val="18"/>
              </w:rPr>
            </w:pPr>
          </w:p>
          <w:p w14:paraId="5E76CD1F" w14:textId="77777777" w:rsidR="008C03CD" w:rsidRPr="00081565" w:rsidRDefault="008C03CD" w:rsidP="008C03CD">
            <w:pPr>
              <w:pStyle w:val="Sansinterligne"/>
              <w:rPr>
                <w:rFonts w:ascii="Arial" w:hAnsi="Arial" w:cs="Arial"/>
                <w:sz w:val="18"/>
                <w:szCs w:val="18"/>
              </w:rPr>
            </w:pPr>
            <w:r w:rsidRPr="00081565">
              <w:rPr>
                <w:rFonts w:ascii="Arial" w:hAnsi="Arial" w:cs="Arial"/>
                <w:sz w:val="18"/>
                <w:szCs w:val="18"/>
              </w:rPr>
              <w:t>Les opérations de vérification sont effectuées conformément aux dispositions du CCAG PI.</w:t>
            </w:r>
            <w:r w:rsidRPr="00081565">
              <w:rPr>
                <w:rFonts w:ascii="Arial" w:hAnsi="Arial" w:cs="Arial"/>
                <w:i/>
                <w:sz w:val="18"/>
                <w:szCs w:val="18"/>
              </w:rPr>
              <w:t xml:space="preserve"> </w:t>
            </w:r>
            <w:r w:rsidRPr="00081565">
              <w:rPr>
                <w:rFonts w:ascii="Arial" w:hAnsi="Arial" w:cs="Arial"/>
                <w:sz w:val="18"/>
                <w:szCs w:val="18"/>
              </w:rPr>
              <w:t xml:space="preserve">Toutefois, par dérogation à l’article 28.5 du CCAG, le titulaire n’est pas avisé d’une date et heure précises pour les vérifications. </w:t>
            </w:r>
          </w:p>
          <w:p w14:paraId="0EA80118" w14:textId="77777777" w:rsidR="008C03CD" w:rsidRPr="00081565" w:rsidRDefault="008C03CD" w:rsidP="008C03CD">
            <w:pPr>
              <w:pStyle w:val="Sansinterligne"/>
              <w:rPr>
                <w:rFonts w:ascii="Arial" w:hAnsi="Arial" w:cs="Arial"/>
                <w:sz w:val="18"/>
                <w:szCs w:val="18"/>
              </w:rPr>
            </w:pPr>
          </w:p>
          <w:p w14:paraId="2F6D09FF" w14:textId="15D61AF1" w:rsidR="008C03CD" w:rsidRPr="009B6172" w:rsidRDefault="008C03CD" w:rsidP="008C03CD">
            <w:pPr>
              <w:pStyle w:val="Sansinterligne"/>
              <w:ind w:right="72"/>
              <w:rPr>
                <w:rFonts w:ascii="Arial" w:hAnsi="Arial" w:cs="Arial"/>
                <w:sz w:val="18"/>
                <w:szCs w:val="18"/>
              </w:rPr>
            </w:pPr>
            <w:r w:rsidRPr="00081565">
              <w:rPr>
                <w:rFonts w:ascii="Arial" w:hAnsi="Arial" w:cs="Arial"/>
                <w:sz w:val="18"/>
                <w:szCs w:val="18"/>
              </w:rPr>
              <w:lastRenderedPageBreak/>
              <w:t xml:space="preserve">Par dérogation à l’article 29.2 du CCAG, si à l’issue des opérations de vérification, la Caf de Paris décide d’ajourner la prestation pour des réserves de non-conformité, le titulaire dispose d’un délai de 2 jours maximum pour procéder aux corrections. A l’issue de ce délai, si les prestations restent non-conformes le pouvoir adjudicateur rejette la prestation ou l’accepte en l’état avec une réfaction sur le prix. </w:t>
            </w:r>
          </w:p>
        </w:tc>
        <w:tc>
          <w:tcPr>
            <w:tcW w:w="4991" w:type="dxa"/>
          </w:tcPr>
          <w:p w14:paraId="68ECC2A2" w14:textId="63B8F92A" w:rsidR="008C03CD" w:rsidRPr="009B6172" w:rsidRDefault="008C03CD" w:rsidP="008C03CD">
            <w:pPr>
              <w:jc w:val="both"/>
              <w:rPr>
                <w:sz w:val="18"/>
                <w:szCs w:val="18"/>
                <w:u w:val="single"/>
              </w:rPr>
            </w:pPr>
            <w:r w:rsidRPr="009B6172">
              <w:rPr>
                <w:sz w:val="18"/>
                <w:szCs w:val="18"/>
              </w:rPr>
              <w:lastRenderedPageBreak/>
              <w:t>28.5. Présence du titulaire :</w:t>
            </w:r>
          </w:p>
          <w:p w14:paraId="0A362D9F" w14:textId="723CAF06" w:rsidR="008C03CD" w:rsidRPr="00081565" w:rsidRDefault="008C03CD" w:rsidP="008C03CD">
            <w:pPr>
              <w:jc w:val="both"/>
              <w:rPr>
                <w:sz w:val="18"/>
                <w:szCs w:val="18"/>
              </w:rPr>
            </w:pPr>
            <w:r w:rsidRPr="00081565">
              <w:rPr>
                <w:sz w:val="18"/>
                <w:szCs w:val="18"/>
              </w:rPr>
              <w:t>L'acheteur informe le titulaire, au minimum huit jours avant la date prévue, des jours et heures fixés pour les</w:t>
            </w:r>
            <w:r w:rsidRPr="009B6172">
              <w:rPr>
                <w:sz w:val="18"/>
                <w:szCs w:val="18"/>
              </w:rPr>
              <w:t xml:space="preserve"> </w:t>
            </w:r>
            <w:r w:rsidRPr="00081565">
              <w:rPr>
                <w:sz w:val="18"/>
                <w:szCs w:val="18"/>
              </w:rPr>
              <w:t>vérifications, afin de lui permettre d'y assister ou de se faire représenter.</w:t>
            </w:r>
          </w:p>
          <w:p w14:paraId="7E6D91D8" w14:textId="5A18D2D0" w:rsidR="008C03CD" w:rsidRDefault="008C03CD" w:rsidP="008C03CD">
            <w:pPr>
              <w:jc w:val="both"/>
              <w:rPr>
                <w:sz w:val="18"/>
                <w:szCs w:val="18"/>
              </w:rPr>
            </w:pPr>
            <w:r w:rsidRPr="00081565">
              <w:rPr>
                <w:sz w:val="18"/>
                <w:szCs w:val="18"/>
              </w:rPr>
              <w:t>L'absence du titulaire dûment avisé, ou de son représentant, ne fait pas obstacle au déroulement ou à la validité</w:t>
            </w:r>
            <w:r w:rsidRPr="009B6172">
              <w:rPr>
                <w:sz w:val="18"/>
                <w:szCs w:val="18"/>
              </w:rPr>
              <w:t xml:space="preserve"> des opérations de vérification.</w:t>
            </w:r>
          </w:p>
          <w:p w14:paraId="055C5F4A" w14:textId="77777777" w:rsidR="008C03CD" w:rsidRPr="009B6172" w:rsidRDefault="008C03CD" w:rsidP="008C03CD">
            <w:pPr>
              <w:jc w:val="both"/>
              <w:rPr>
                <w:sz w:val="18"/>
                <w:szCs w:val="18"/>
              </w:rPr>
            </w:pPr>
          </w:p>
          <w:p w14:paraId="4C8103E1" w14:textId="77777777" w:rsidR="008C03CD" w:rsidRPr="00081565" w:rsidRDefault="008C03CD" w:rsidP="008C03CD">
            <w:pPr>
              <w:jc w:val="both"/>
              <w:rPr>
                <w:sz w:val="18"/>
                <w:szCs w:val="18"/>
              </w:rPr>
            </w:pPr>
            <w:r w:rsidRPr="00081565">
              <w:rPr>
                <w:sz w:val="18"/>
                <w:szCs w:val="18"/>
              </w:rPr>
              <w:lastRenderedPageBreak/>
              <w:t>29.2. Ajournement :</w:t>
            </w:r>
          </w:p>
          <w:p w14:paraId="6BDAAAC3" w14:textId="124ECA01" w:rsidR="008C03CD" w:rsidRPr="00081565" w:rsidRDefault="008C03CD" w:rsidP="008C03CD">
            <w:pPr>
              <w:jc w:val="both"/>
              <w:rPr>
                <w:sz w:val="18"/>
                <w:szCs w:val="18"/>
              </w:rPr>
            </w:pPr>
            <w:r w:rsidRPr="00081565">
              <w:rPr>
                <w:sz w:val="18"/>
                <w:szCs w:val="18"/>
              </w:rPr>
              <w:t>29.2.1. Lorsque l'acheteur estime que des prestations ne peuvent être admises que moyennant certaines mises au</w:t>
            </w:r>
            <w:r w:rsidRPr="009B6172">
              <w:rPr>
                <w:sz w:val="18"/>
                <w:szCs w:val="18"/>
              </w:rPr>
              <w:t xml:space="preserve"> </w:t>
            </w:r>
            <w:r w:rsidRPr="00081565">
              <w:rPr>
                <w:sz w:val="18"/>
                <w:szCs w:val="18"/>
              </w:rPr>
              <w:t>point, il peut décider d'ajourner l'admission des prestations par une décision motivée. Cette décision invite le</w:t>
            </w:r>
            <w:r w:rsidRPr="009B6172">
              <w:rPr>
                <w:sz w:val="18"/>
                <w:szCs w:val="18"/>
              </w:rPr>
              <w:t xml:space="preserve"> </w:t>
            </w:r>
            <w:r w:rsidRPr="00081565">
              <w:rPr>
                <w:sz w:val="18"/>
                <w:szCs w:val="18"/>
              </w:rPr>
              <w:t>titulaire à présenter à nouveau à l'acheteur, les prestations mises au point, dans un délai de quinze jours.</w:t>
            </w:r>
          </w:p>
          <w:p w14:paraId="3F17B51E" w14:textId="2424FB2E" w:rsidR="008C03CD" w:rsidRPr="00081565" w:rsidRDefault="008C03CD" w:rsidP="008C03CD">
            <w:pPr>
              <w:jc w:val="both"/>
              <w:rPr>
                <w:sz w:val="18"/>
                <w:szCs w:val="18"/>
              </w:rPr>
            </w:pPr>
            <w:r w:rsidRPr="00081565">
              <w:rPr>
                <w:sz w:val="18"/>
                <w:szCs w:val="18"/>
              </w:rPr>
              <w:t>Le titulaire doit faire connaître son acceptation dans un délai de dix jours, à compter de la notification de la</w:t>
            </w:r>
            <w:r w:rsidRPr="009B6172">
              <w:rPr>
                <w:sz w:val="18"/>
                <w:szCs w:val="18"/>
              </w:rPr>
              <w:t xml:space="preserve"> </w:t>
            </w:r>
            <w:r w:rsidRPr="00081565">
              <w:rPr>
                <w:sz w:val="18"/>
                <w:szCs w:val="18"/>
              </w:rPr>
              <w:t>décision d'ajournement. En cas de refus du titulaire ou de silence gardé par lui durant ce délai, l'acheteur a le choix</w:t>
            </w:r>
            <w:r w:rsidRPr="009B6172">
              <w:rPr>
                <w:sz w:val="18"/>
                <w:szCs w:val="18"/>
              </w:rPr>
              <w:t xml:space="preserve"> </w:t>
            </w:r>
            <w:r w:rsidRPr="00081565">
              <w:rPr>
                <w:sz w:val="18"/>
                <w:szCs w:val="18"/>
              </w:rPr>
              <w:t>de prononcer l'admission des prestations avec réfaction ou de les rejeter, dans les conditions fixées aux 3 et 4 du</w:t>
            </w:r>
            <w:r w:rsidRPr="009B6172">
              <w:rPr>
                <w:sz w:val="18"/>
                <w:szCs w:val="18"/>
              </w:rPr>
              <w:t xml:space="preserve"> </w:t>
            </w:r>
            <w:r w:rsidRPr="00081565">
              <w:rPr>
                <w:sz w:val="18"/>
                <w:szCs w:val="18"/>
              </w:rPr>
              <w:t>présent article, dans un délai de quinze jours courant de la notification du refus du titulaire ou de l'expiration du</w:t>
            </w:r>
            <w:r w:rsidRPr="009B6172">
              <w:rPr>
                <w:sz w:val="18"/>
                <w:szCs w:val="18"/>
              </w:rPr>
              <w:t xml:space="preserve"> </w:t>
            </w:r>
            <w:r w:rsidRPr="00081565">
              <w:rPr>
                <w:sz w:val="18"/>
                <w:szCs w:val="18"/>
              </w:rPr>
              <w:t>délai de dix jours ci-dessus mentionné.</w:t>
            </w:r>
          </w:p>
          <w:p w14:paraId="7F15FAF6" w14:textId="4D4E55FD" w:rsidR="008C03CD" w:rsidRPr="00081565" w:rsidRDefault="008C03CD" w:rsidP="008C03CD">
            <w:pPr>
              <w:jc w:val="both"/>
              <w:rPr>
                <w:sz w:val="18"/>
                <w:szCs w:val="18"/>
              </w:rPr>
            </w:pPr>
            <w:r w:rsidRPr="00081565">
              <w:rPr>
                <w:sz w:val="18"/>
                <w:szCs w:val="18"/>
              </w:rPr>
              <w:t>Le silence gardé par l'acheteur au-delà de ce délai de quinze jours vaut décision de rejet des prestations.</w:t>
            </w:r>
            <w:r w:rsidRPr="009B6172">
              <w:rPr>
                <w:sz w:val="18"/>
                <w:szCs w:val="18"/>
              </w:rPr>
              <w:t xml:space="preserve"> </w:t>
            </w:r>
            <w:r w:rsidRPr="00081565">
              <w:rPr>
                <w:sz w:val="18"/>
                <w:szCs w:val="18"/>
              </w:rPr>
              <w:t>29.2.2. Si le titulaire présente à nouveau les prestations mises au point, après la décision d'ajournement des</w:t>
            </w:r>
            <w:r w:rsidRPr="009B6172">
              <w:rPr>
                <w:sz w:val="18"/>
                <w:szCs w:val="18"/>
              </w:rPr>
              <w:t xml:space="preserve"> </w:t>
            </w:r>
            <w:r w:rsidRPr="00081565">
              <w:rPr>
                <w:sz w:val="18"/>
                <w:szCs w:val="18"/>
              </w:rPr>
              <w:t>prestations, l'acheteur dispose à nouveau de la totalité du délai prévu pour procéder aux vérifications des</w:t>
            </w:r>
            <w:r w:rsidRPr="009B6172">
              <w:rPr>
                <w:sz w:val="18"/>
                <w:szCs w:val="18"/>
              </w:rPr>
              <w:t xml:space="preserve"> </w:t>
            </w:r>
            <w:r w:rsidRPr="00081565">
              <w:rPr>
                <w:sz w:val="18"/>
                <w:szCs w:val="18"/>
              </w:rPr>
              <w:t>prestations, à compter de leur nouvelle présentation par le titulaire.</w:t>
            </w:r>
          </w:p>
          <w:p w14:paraId="7EE47477" w14:textId="7A97C949" w:rsidR="008C03CD" w:rsidRPr="00081565" w:rsidRDefault="008C03CD" w:rsidP="008C03CD">
            <w:pPr>
              <w:jc w:val="both"/>
              <w:rPr>
                <w:sz w:val="18"/>
                <w:szCs w:val="18"/>
              </w:rPr>
            </w:pPr>
            <w:r w:rsidRPr="00081565">
              <w:rPr>
                <w:sz w:val="18"/>
                <w:szCs w:val="18"/>
              </w:rPr>
              <w:t>29.2.3. Dans le cas où les opérations de vérification ont été effectuées dans les locaux de l'acheteur, le titulaire</w:t>
            </w:r>
            <w:r w:rsidRPr="009B6172">
              <w:rPr>
                <w:sz w:val="18"/>
                <w:szCs w:val="18"/>
              </w:rPr>
              <w:t xml:space="preserve"> </w:t>
            </w:r>
            <w:r w:rsidRPr="00081565">
              <w:rPr>
                <w:sz w:val="18"/>
                <w:szCs w:val="18"/>
              </w:rPr>
              <w:t>dispose d'un délai de quinze jours, à compter de la notification de la décision d'ajournement, pour enlever les biens</w:t>
            </w:r>
            <w:r w:rsidRPr="009B6172">
              <w:rPr>
                <w:sz w:val="18"/>
                <w:szCs w:val="18"/>
              </w:rPr>
              <w:t xml:space="preserve"> </w:t>
            </w:r>
            <w:r w:rsidRPr="00081565">
              <w:rPr>
                <w:sz w:val="18"/>
                <w:szCs w:val="18"/>
              </w:rPr>
              <w:t>ayant fait l'objet de la décision d'ajournement.</w:t>
            </w:r>
          </w:p>
          <w:p w14:paraId="5DF3A04F" w14:textId="51D456F5" w:rsidR="008C03CD" w:rsidRPr="009B6172" w:rsidRDefault="008C03CD" w:rsidP="008C03CD">
            <w:pPr>
              <w:jc w:val="both"/>
              <w:rPr>
                <w:sz w:val="18"/>
                <w:szCs w:val="18"/>
              </w:rPr>
            </w:pPr>
            <w:r w:rsidRPr="009B6172">
              <w:rPr>
                <w:sz w:val="18"/>
                <w:szCs w:val="18"/>
              </w:rPr>
              <w:t>Passé ce délai, les biens vérifiés peuvent être évacués ou détruits par l'acheteur, aux frais du titulaire.</w:t>
            </w:r>
          </w:p>
        </w:tc>
      </w:tr>
    </w:tbl>
    <w:p w14:paraId="20FDB4A6" w14:textId="77777777" w:rsidR="003A37C8" w:rsidRPr="009B6172" w:rsidRDefault="003A37C8" w:rsidP="003F46ED">
      <w:pPr>
        <w:jc w:val="both"/>
        <w:rPr>
          <w:sz w:val="18"/>
          <w:szCs w:val="18"/>
        </w:rPr>
      </w:pPr>
    </w:p>
    <w:sectPr w:rsidR="003A37C8" w:rsidRPr="009B6172" w:rsidSect="006D17E2">
      <w:pgSz w:w="11907" w:h="16840" w:code="9"/>
      <w:pgMar w:top="2694"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2C019" w14:textId="77777777" w:rsidR="003401FD" w:rsidRDefault="003401FD">
      <w:r>
        <w:separator/>
      </w:r>
    </w:p>
  </w:endnote>
  <w:endnote w:type="continuationSeparator" w:id="0">
    <w:p w14:paraId="7520933A" w14:textId="77777777" w:rsidR="003401FD" w:rsidRDefault="0034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Univers (WN)">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D457" w14:textId="77777777" w:rsidR="003401FD" w:rsidRDefault="003401FD">
    <w:pPr>
      <w:pStyle w:val="En-tt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05F8F396" w14:textId="77777777" w:rsidR="003401FD" w:rsidRDefault="003401F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C158" w14:textId="04648D5E" w:rsidR="003401FD" w:rsidRDefault="004F71E0" w:rsidP="004F71E0">
    <w:pPr>
      <w:pStyle w:val="Pieddepage"/>
      <w:tabs>
        <w:tab w:val="clear" w:pos="4536"/>
        <w:tab w:val="clear" w:pos="9072"/>
        <w:tab w:val="left" w:pos="7305"/>
      </w:tabs>
      <w:rPr>
        <w:b/>
      </w:rPr>
    </w:pPr>
    <w:r>
      <w:rPr>
        <w:b/>
      </w:rPr>
      <w:t xml:space="preserve">CCAP - </w:t>
    </w:r>
    <w:r w:rsidR="003401FD">
      <w:rPr>
        <w:b/>
      </w:rPr>
      <w:t>MA 0</w:t>
    </w:r>
    <w:r w:rsidR="00E26412">
      <w:rPr>
        <w:b/>
      </w:rPr>
      <w:t>5</w:t>
    </w:r>
    <w:r w:rsidR="003401FD">
      <w:rPr>
        <w:b/>
      </w:rPr>
      <w:t>/202</w:t>
    </w:r>
    <w:r w:rsidR="00E26412">
      <w:rPr>
        <w:b/>
      </w:rPr>
      <w:t>6</w:t>
    </w:r>
    <w:r w:rsidR="003401FD">
      <w:rPr>
        <w:b/>
      </w:rPr>
      <w:t xml:space="preserve"> </w:t>
    </w:r>
    <w:r>
      <w:rPr>
        <w:b/>
      </w:rPr>
      <w:tab/>
    </w:r>
    <w:r>
      <w:t xml:space="preserve">Page </w:t>
    </w:r>
    <w:r>
      <w:rPr>
        <w:b/>
        <w:bCs/>
      </w:rPr>
      <w:fldChar w:fldCharType="begin"/>
    </w:r>
    <w:r>
      <w:rPr>
        <w:b/>
        <w:bCs/>
      </w:rPr>
      <w:instrText>PAGE</w:instrText>
    </w:r>
    <w:r>
      <w:rPr>
        <w:b/>
        <w:bCs/>
      </w:rPr>
      <w:fldChar w:fldCharType="separate"/>
    </w:r>
    <w:r>
      <w:rPr>
        <w:b/>
        <w:bCs/>
      </w:rPr>
      <w:t>1</w:t>
    </w:r>
    <w:r>
      <w:rPr>
        <w:b/>
        <w:bCs/>
      </w:rPr>
      <w:fldChar w:fldCharType="end"/>
    </w:r>
    <w:r>
      <w:t xml:space="preserve"> sur </w:t>
    </w:r>
    <w:r>
      <w:rPr>
        <w:b/>
        <w:bCs/>
      </w:rPr>
      <w:fldChar w:fldCharType="begin"/>
    </w:r>
    <w:r>
      <w:rPr>
        <w:b/>
        <w:bCs/>
      </w:rPr>
      <w:instrText>NUMPAGES</w:instrText>
    </w:r>
    <w:r>
      <w:rPr>
        <w:b/>
        <w:bCs/>
      </w:rPr>
      <w:fldChar w:fldCharType="separate"/>
    </w:r>
    <w:r>
      <w:rPr>
        <w:b/>
        <w:bCs/>
      </w:rPr>
      <w:t>10</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226B" w14:textId="2CD137B2" w:rsidR="003401FD" w:rsidRPr="002E005D" w:rsidRDefault="004F71E0" w:rsidP="004F71E0">
    <w:pPr>
      <w:pStyle w:val="Pieddepage"/>
      <w:tabs>
        <w:tab w:val="clear" w:pos="4536"/>
        <w:tab w:val="clear" w:pos="9072"/>
        <w:tab w:val="left" w:pos="7515"/>
        <w:tab w:val="left" w:pos="8235"/>
      </w:tabs>
      <w:rPr>
        <w:b/>
      </w:rPr>
    </w:pPr>
    <w:r w:rsidRPr="002E005D">
      <w:rPr>
        <w:b/>
      </w:rPr>
      <w:t xml:space="preserve">CCAP </w:t>
    </w:r>
    <w:r>
      <w:rPr>
        <w:b/>
      </w:rPr>
      <w:t xml:space="preserve">- </w:t>
    </w:r>
    <w:r w:rsidR="003401FD" w:rsidRPr="002E005D">
      <w:rPr>
        <w:b/>
      </w:rPr>
      <w:t xml:space="preserve">MA </w:t>
    </w:r>
    <w:r w:rsidR="003401FD">
      <w:rPr>
        <w:b/>
      </w:rPr>
      <w:t>0</w:t>
    </w:r>
    <w:r w:rsidR="00E26412">
      <w:rPr>
        <w:b/>
      </w:rPr>
      <w:t>5</w:t>
    </w:r>
    <w:r w:rsidR="003401FD">
      <w:rPr>
        <w:b/>
      </w:rPr>
      <w:t>/202</w:t>
    </w:r>
    <w:r w:rsidR="00E26412">
      <w:rPr>
        <w:b/>
      </w:rPr>
      <w:t>6</w:t>
    </w:r>
    <w:r w:rsidR="003401FD" w:rsidRPr="002E005D">
      <w:rPr>
        <w:b/>
      </w:rPr>
      <w:t xml:space="preserve"> </w:t>
    </w:r>
    <w:r>
      <w:rPr>
        <w:b/>
      </w:rPr>
      <w:tab/>
    </w:r>
    <w:r>
      <w:t xml:space="preserve">Page </w:t>
    </w:r>
    <w:r>
      <w:rPr>
        <w:b/>
        <w:bCs/>
      </w:rPr>
      <w:fldChar w:fldCharType="begin"/>
    </w:r>
    <w:r>
      <w:rPr>
        <w:b/>
        <w:bCs/>
      </w:rPr>
      <w:instrText>PAGE</w:instrText>
    </w:r>
    <w:r>
      <w:rPr>
        <w:b/>
        <w:bCs/>
      </w:rPr>
      <w:fldChar w:fldCharType="separate"/>
    </w:r>
    <w:r>
      <w:rPr>
        <w:b/>
        <w:bCs/>
      </w:rPr>
      <w:t>1</w:t>
    </w:r>
    <w:r>
      <w:rPr>
        <w:b/>
        <w:bCs/>
      </w:rPr>
      <w:fldChar w:fldCharType="end"/>
    </w:r>
    <w:r>
      <w:t xml:space="preserve"> sur </w:t>
    </w:r>
    <w:r>
      <w:rPr>
        <w:b/>
        <w:bCs/>
      </w:rPr>
      <w:fldChar w:fldCharType="begin"/>
    </w:r>
    <w:r>
      <w:rPr>
        <w:b/>
        <w:bCs/>
      </w:rPr>
      <w:instrText>NUMPAGES</w:instrText>
    </w:r>
    <w:r>
      <w:rPr>
        <w:b/>
        <w:bCs/>
      </w:rPr>
      <w:fldChar w:fldCharType="separate"/>
    </w:r>
    <w:r>
      <w:rPr>
        <w:b/>
        <w:bCs/>
      </w:rPr>
      <w:t>10</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022A3" w14:textId="77777777" w:rsidR="003401FD" w:rsidRDefault="003401FD">
      <w:r>
        <w:separator/>
      </w:r>
    </w:p>
  </w:footnote>
  <w:footnote w:type="continuationSeparator" w:id="0">
    <w:p w14:paraId="1E799C95" w14:textId="77777777" w:rsidR="003401FD" w:rsidRDefault="0034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00A4" w14:textId="3377BBEE" w:rsidR="00CE6B8D" w:rsidRDefault="005C5980" w:rsidP="00CE6B8D">
    <w:pPr>
      <w:pStyle w:val="En-tte"/>
      <w:ind w:left="1134"/>
      <w:rPr>
        <w:b/>
        <w:bCs/>
        <w:sz w:val="16"/>
        <w:szCs w:val="16"/>
      </w:rPr>
    </w:pPr>
    <w:r>
      <w:rPr>
        <w:b/>
        <w:bCs/>
        <w:noProof/>
      </w:rPr>
      <mc:AlternateContent>
        <mc:Choice Requires="wpg">
          <w:drawing>
            <wp:anchor distT="0" distB="0" distL="114300" distR="114300" simplePos="0" relativeHeight="251663360" behindDoc="0" locked="0" layoutInCell="1" allowOverlap="1" wp14:anchorId="37559EDC" wp14:editId="3E292849">
              <wp:simplePos x="0" y="0"/>
              <wp:positionH relativeFrom="page">
                <wp:align>left</wp:align>
              </wp:positionH>
              <wp:positionV relativeFrom="page">
                <wp:posOffset>304800</wp:posOffset>
              </wp:positionV>
              <wp:extent cx="7560310" cy="1256030"/>
              <wp:effectExtent l="0" t="0" r="2540" b="1270"/>
              <wp:wrapNone/>
              <wp:docPr id="72804577"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1172987193"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1735811792"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1453325455"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639F91B4" id="Groupe 1" o:spid="_x0000_s1026" style="position:absolute;margin-left:0;margin-top:24pt;width:595.3pt;height:98.9pt;z-index:251663360;mso-position-horizontal:left;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">
                <v:imagedata r:id="rId4" o:title=""/>
              </v:shape>
              <w10:wrap anchorx="page" anchory="page"/>
            </v:group>
          </w:pict>
        </mc:Fallback>
      </mc:AlternateContent>
    </w:r>
  </w:p>
  <w:p w14:paraId="142A56EE" w14:textId="2E3B494C" w:rsidR="00CE6B8D" w:rsidRDefault="00CE6B8D" w:rsidP="006140B1">
    <w:pPr>
      <w:pStyle w:val="En-tte"/>
      <w:ind w:left="851"/>
      <w:rPr>
        <w:b/>
        <w:bCs/>
        <w:sz w:val="16"/>
        <w:szCs w:val="16"/>
      </w:rPr>
    </w:pPr>
    <w:r w:rsidRPr="002D7238">
      <w:rPr>
        <w:b/>
        <w:bCs/>
        <w:sz w:val="16"/>
        <w:szCs w:val="16"/>
      </w:rPr>
      <w:t xml:space="preserve">DIRECTION </w:t>
    </w:r>
    <w:r>
      <w:rPr>
        <w:b/>
        <w:bCs/>
        <w:sz w:val="16"/>
        <w:szCs w:val="16"/>
      </w:rPr>
      <w:t>SUPPORTS, OUTILS ET SOLIDARITE</w:t>
    </w:r>
    <w:r>
      <w:rPr>
        <w:b/>
        <w:bCs/>
        <w:noProof/>
      </w:rPr>
      <w:t xml:space="preserve"> </w:t>
    </w:r>
  </w:p>
  <w:p w14:paraId="2C23948B" w14:textId="4DB88CA8" w:rsidR="00CE6B8D" w:rsidRPr="002D7238" w:rsidRDefault="00CE6B8D" w:rsidP="006140B1">
    <w:pPr>
      <w:pStyle w:val="En-tte"/>
      <w:tabs>
        <w:tab w:val="clear" w:pos="4536"/>
      </w:tabs>
      <w:ind w:left="851"/>
    </w:pPr>
    <w:r w:rsidRPr="002D7238">
      <w:rPr>
        <w:b/>
        <w:bCs/>
        <w:sz w:val="16"/>
        <w:szCs w:val="16"/>
      </w:rPr>
      <w:t>BUREAU DES MARCHES</w:t>
    </w:r>
  </w:p>
  <w:p w14:paraId="27B160A0" w14:textId="6C066525" w:rsidR="00CE6B8D" w:rsidRDefault="00CE6B8D" w:rsidP="00CE6B8D">
    <w:pPr>
      <w:pStyle w:val="En-tte"/>
      <w:tabs>
        <w:tab w:val="clear" w:pos="4536"/>
        <w:tab w:val="clear" w:pos="9072"/>
        <w:tab w:val="left" w:pos="11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07F8" w14:textId="2F8D09E3" w:rsidR="004F71E0" w:rsidRDefault="004F71E0" w:rsidP="006140B1">
    <w:pPr>
      <w:pStyle w:val="En-tte"/>
      <w:ind w:left="851"/>
      <w:rPr>
        <w:b/>
        <w:bCs/>
        <w:sz w:val="16"/>
        <w:szCs w:val="16"/>
      </w:rPr>
    </w:pPr>
    <w:r>
      <w:rPr>
        <w:b/>
        <w:bCs/>
        <w:noProof/>
      </w:rPr>
      <mc:AlternateContent>
        <mc:Choice Requires="wpg">
          <w:drawing>
            <wp:anchor distT="0" distB="0" distL="114300" distR="114300" simplePos="0" relativeHeight="251659264" behindDoc="0" locked="0" layoutInCell="1" allowOverlap="1" wp14:anchorId="79C2580E" wp14:editId="23D52D74">
              <wp:simplePos x="0" y="0"/>
              <wp:positionH relativeFrom="page">
                <wp:align>left</wp:align>
              </wp:positionH>
              <wp:positionV relativeFrom="page">
                <wp:posOffset>180340</wp:posOffset>
              </wp:positionV>
              <wp:extent cx="7560310" cy="1256030"/>
              <wp:effectExtent l="0" t="0" r="2540" b="1270"/>
              <wp:wrapNone/>
              <wp:docPr id="457580036"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6"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606969894"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8"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0781B0BF" id="Groupe 1" o:spid="_x0000_s1026" style="position:absolute;margin-left:0;margin-top:14.2pt;width:595.3pt;height:98.9pt;z-index:251659264;mso-position-horizontal:left;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">
                <v:imagedata r:id="rId4" o:title=""/>
              </v:shape>
              <w10:wrap anchorx="page" anchory="page"/>
            </v:group>
          </w:pict>
        </mc:Fallback>
      </mc:AlternateContent>
    </w:r>
    <w:r w:rsidRPr="002D7238">
      <w:rPr>
        <w:b/>
        <w:bCs/>
        <w:sz w:val="16"/>
        <w:szCs w:val="16"/>
      </w:rPr>
      <w:t xml:space="preserve">DIRECTION </w:t>
    </w:r>
    <w:r>
      <w:rPr>
        <w:b/>
        <w:bCs/>
        <w:sz w:val="16"/>
        <w:szCs w:val="16"/>
      </w:rPr>
      <w:t>SUPPORTS, OUTILS ET SOLIDARITE</w:t>
    </w:r>
  </w:p>
  <w:p w14:paraId="05576CB2" w14:textId="77777777" w:rsidR="004F71E0" w:rsidRPr="002D7238" w:rsidRDefault="004F71E0" w:rsidP="006140B1">
    <w:pPr>
      <w:pStyle w:val="En-tte"/>
      <w:ind w:left="851"/>
    </w:pPr>
    <w:r w:rsidRPr="002D7238">
      <w:rPr>
        <w:b/>
        <w:bCs/>
        <w:sz w:val="16"/>
        <w:szCs w:val="16"/>
      </w:rPr>
      <w:t>BUREAU DES MARCHES</w:t>
    </w:r>
  </w:p>
  <w:p w14:paraId="3CCCA11A" w14:textId="5D08A41E" w:rsidR="004F71E0" w:rsidRDefault="004F71E0" w:rsidP="004F71E0">
    <w:pPr>
      <w:pStyle w:val="En-tte"/>
      <w:ind w:left="1134"/>
      <w:rPr>
        <w:b/>
        <w:bCs/>
        <w:sz w:val="16"/>
        <w:szCs w:val="16"/>
      </w:rPr>
    </w:pPr>
  </w:p>
  <w:p w14:paraId="63DE2F1B" w14:textId="74240F93" w:rsidR="004F71E0" w:rsidRDefault="004F71E0" w:rsidP="004F71E0">
    <w:pPr>
      <w:pStyle w:val="En-tte"/>
      <w:tabs>
        <w:tab w:val="center" w:pos="4146"/>
        <w:tab w:val="right" w:pos="6839"/>
      </w:tabs>
      <w:jc w:val="right"/>
      <w:rPr>
        <w:b/>
        <w:bCs/>
      </w:rPr>
    </w:pPr>
  </w:p>
  <w:p w14:paraId="5DC21592" w14:textId="13C87300" w:rsidR="004F71E0" w:rsidRDefault="004F71E0" w:rsidP="004F71E0">
    <w:pPr>
      <w:pStyle w:val="En-tte"/>
      <w:tabs>
        <w:tab w:val="center" w:pos="4146"/>
        <w:tab w:val="right" w:pos="6839"/>
      </w:tabs>
      <w:jc w:val="right"/>
      <w:rPr>
        <w:b/>
        <w:bCs/>
      </w:rPr>
    </w:pPr>
  </w:p>
  <w:p w14:paraId="4AE99911" w14:textId="2E8A4B47" w:rsidR="003401FD" w:rsidRPr="00002C17" w:rsidRDefault="003401FD" w:rsidP="00DA05F3">
    <w:pPr>
      <w:pStyle w:val="En-tte"/>
      <w:rPr>
        <w:b/>
        <w:b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C257" w14:textId="4A6A9690" w:rsidR="00CE6B8D" w:rsidRDefault="00CE6B8D" w:rsidP="006140B1">
    <w:pPr>
      <w:pStyle w:val="En-tte"/>
      <w:ind w:left="851"/>
      <w:rPr>
        <w:b/>
        <w:bCs/>
        <w:sz w:val="16"/>
        <w:szCs w:val="16"/>
      </w:rPr>
    </w:pPr>
    <w:r>
      <w:rPr>
        <w:b/>
        <w:bCs/>
        <w:noProof/>
      </w:rPr>
      <mc:AlternateContent>
        <mc:Choice Requires="wpg">
          <w:drawing>
            <wp:anchor distT="0" distB="0" distL="114300" distR="114300" simplePos="0" relativeHeight="251661312" behindDoc="0" locked="0" layoutInCell="1" allowOverlap="1" wp14:anchorId="0EBCBBC3" wp14:editId="15735F22">
              <wp:simplePos x="0" y="0"/>
              <wp:positionH relativeFrom="page">
                <wp:align>left</wp:align>
              </wp:positionH>
              <wp:positionV relativeFrom="page">
                <wp:posOffset>323215</wp:posOffset>
              </wp:positionV>
              <wp:extent cx="7560310" cy="1256030"/>
              <wp:effectExtent l="0" t="0" r="2540" b="1270"/>
              <wp:wrapNone/>
              <wp:docPr id="26201530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1006996805"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1703116796"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355508698"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5A47B900" id="Groupe 1" o:spid="_x0000_s1026" style="position:absolute;margin-left:0;margin-top:25.45pt;width:595.3pt;height:98.9pt;z-index:251661312;mso-position-horizontal:left;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">
                <v:imagedata r:id="rId4" o:title=""/>
              </v:shape>
              <w10:wrap anchorx="page" anchory="page"/>
            </v:group>
          </w:pict>
        </mc:Fallback>
      </mc:AlternateContent>
    </w:r>
  </w:p>
  <w:p w14:paraId="4EFB035C" w14:textId="401A4234" w:rsidR="00CE6B8D" w:rsidRDefault="00CE6B8D" w:rsidP="006140B1">
    <w:pPr>
      <w:pStyle w:val="En-tte"/>
      <w:ind w:left="851"/>
      <w:rPr>
        <w:b/>
        <w:bCs/>
        <w:sz w:val="16"/>
        <w:szCs w:val="16"/>
      </w:rPr>
    </w:pPr>
    <w:r w:rsidRPr="002D7238">
      <w:rPr>
        <w:b/>
        <w:bCs/>
        <w:sz w:val="16"/>
        <w:szCs w:val="16"/>
      </w:rPr>
      <w:t xml:space="preserve">DIRECTION </w:t>
    </w:r>
    <w:r>
      <w:rPr>
        <w:b/>
        <w:bCs/>
        <w:sz w:val="16"/>
        <w:szCs w:val="16"/>
      </w:rPr>
      <w:t>SUPPORTS, OUTILS ET SOLIDARITE</w:t>
    </w:r>
  </w:p>
  <w:p w14:paraId="0405146E" w14:textId="1EF66FE7" w:rsidR="00CE6B8D" w:rsidRPr="002D7238" w:rsidRDefault="00CE6B8D" w:rsidP="006140B1">
    <w:pPr>
      <w:pStyle w:val="En-tte"/>
      <w:ind w:left="851"/>
    </w:pPr>
    <w:r w:rsidRPr="002D7238">
      <w:rPr>
        <w:b/>
        <w:bCs/>
        <w:sz w:val="16"/>
        <w:szCs w:val="16"/>
      </w:rPr>
      <w:t>BUREAU DES MARCHES</w:t>
    </w:r>
  </w:p>
  <w:p w14:paraId="3E555CEA" w14:textId="51ED7D8D" w:rsidR="003401FD" w:rsidRPr="00CE6B8D" w:rsidRDefault="003401FD" w:rsidP="00CE6B8D">
    <w:pPr>
      <w:pStyle w:val="En-tte"/>
      <w:tabs>
        <w:tab w:val="clear" w:pos="4536"/>
        <w:tab w:val="clear" w:pos="9072"/>
        <w:tab w:val="left" w:pos="11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AA2E03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08F7822"/>
    <w:multiLevelType w:val="multilevel"/>
    <w:tmpl w:val="E6C839E2"/>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AE37A7"/>
    <w:multiLevelType w:val="singleLevel"/>
    <w:tmpl w:val="9D683D56"/>
    <w:lvl w:ilvl="0">
      <w:start w:val="3"/>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ACD67E6"/>
    <w:multiLevelType w:val="hybridMultilevel"/>
    <w:tmpl w:val="4BC2CC3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8040D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68F63D2"/>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7C15273"/>
    <w:multiLevelType w:val="singleLevel"/>
    <w:tmpl w:val="2AAA13BC"/>
    <w:lvl w:ilvl="0">
      <w:start w:val="1"/>
      <w:numFmt w:val="decimal"/>
      <w:pStyle w:val="Titre2"/>
      <w:lvlText w:val="%1."/>
      <w:lvlJc w:val="left"/>
      <w:pPr>
        <w:tabs>
          <w:tab w:val="num" w:pos="360"/>
        </w:tabs>
        <w:ind w:left="360" w:hanging="360"/>
      </w:pPr>
    </w:lvl>
  </w:abstractNum>
  <w:abstractNum w:abstractNumId="7" w15:restartNumberingAfterBreak="0">
    <w:nsid w:val="28A735EA"/>
    <w:multiLevelType w:val="hybridMultilevel"/>
    <w:tmpl w:val="B624321C"/>
    <w:lvl w:ilvl="0" w:tplc="EEBAF7C4">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7105B"/>
    <w:multiLevelType w:val="multilevel"/>
    <w:tmpl w:val="6AF6DDE2"/>
    <w:lvl w:ilvl="0">
      <w:start w:val="1"/>
      <w:numFmt w:val="decimal"/>
      <w:lvlText w:val="%1)"/>
      <w:lvlJc w:val="left"/>
      <w:pPr>
        <w:tabs>
          <w:tab w:val="num" w:pos="360"/>
        </w:tabs>
        <w:ind w:left="360" w:hanging="360"/>
      </w:pPr>
    </w:lvl>
    <w:lvl w:ilvl="1">
      <w:start w:val="2"/>
      <w:numFmt w:val="decimal"/>
      <w:lvlText w:val="%2)"/>
      <w:lvlJc w:val="left"/>
      <w:pPr>
        <w:tabs>
          <w:tab w:val="num" w:pos="720"/>
        </w:tabs>
        <w:ind w:left="720" w:hanging="360"/>
      </w:pPr>
    </w:lvl>
    <w:lvl w:ilvl="2">
      <w:start w:val="1"/>
      <w:numFmt w:val="decimal"/>
      <w:pStyle w:val="Titre3"/>
      <w:lvlText w:val="%3."/>
      <w:lvlJc w:val="left"/>
      <w:pPr>
        <w:tabs>
          <w:tab w:val="num" w:pos="360"/>
        </w:tabs>
        <w:ind w:left="0" w:firstLine="0"/>
      </w:pPr>
      <w:rPr>
        <w:rFonts w:ascii="Arial" w:hAnsi="Arial" w:hint="default"/>
        <w:b/>
        <w:i w:val="0"/>
        <w:sz w:val="20"/>
      </w:rPr>
    </w:lvl>
    <w:lvl w:ilvl="3">
      <w:start w:val="1"/>
      <w:numFmt w:val="decimal"/>
      <w:pStyle w:val="Titre4"/>
      <w:lvlText w:val="2.%4."/>
      <w:lvlJc w:val="left"/>
      <w:pPr>
        <w:tabs>
          <w:tab w:val="num" w:pos="360"/>
        </w:tabs>
        <w:ind w:left="0" w:firstLine="0"/>
      </w:pPr>
      <w:rPr>
        <w:rFonts w:ascii="Arial" w:hAnsi="Arial" w:hint="default"/>
        <w:b/>
        <w:i w:val="0"/>
        <w:sz w:val="2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8926F6C"/>
    <w:multiLevelType w:val="singleLevel"/>
    <w:tmpl w:val="9A3C62A0"/>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48FB0DB3"/>
    <w:multiLevelType w:val="hybridMultilevel"/>
    <w:tmpl w:val="7BF26080"/>
    <w:lvl w:ilvl="0" w:tplc="040C0001">
      <w:start w:val="1"/>
      <w:numFmt w:val="bullet"/>
      <w:lvlText w:val=""/>
      <w:lvlJc w:val="left"/>
      <w:pPr>
        <w:ind w:left="1069" w:hanging="360"/>
      </w:pPr>
      <w:rPr>
        <w:rFonts w:ascii="Symbol" w:hAnsi="Symbol"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1" w15:restartNumberingAfterBreak="0">
    <w:nsid w:val="51FE51F0"/>
    <w:multiLevelType w:val="singleLevel"/>
    <w:tmpl w:val="7772EB22"/>
    <w:lvl w:ilvl="0">
      <w:numFmt w:val="bullet"/>
      <w:lvlText w:val="-"/>
      <w:lvlJc w:val="left"/>
      <w:pPr>
        <w:tabs>
          <w:tab w:val="num" w:pos="360"/>
        </w:tabs>
        <w:ind w:left="360" w:hanging="360"/>
      </w:pPr>
      <w:rPr>
        <w:rFonts w:ascii="Calibri" w:hAnsi="Calibri" w:hint="default"/>
      </w:rPr>
    </w:lvl>
  </w:abstractNum>
  <w:abstractNum w:abstractNumId="12" w15:restartNumberingAfterBreak="0">
    <w:nsid w:val="5B4F3DC6"/>
    <w:multiLevelType w:val="hybridMultilevel"/>
    <w:tmpl w:val="2E9A2DB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C881209"/>
    <w:multiLevelType w:val="singleLevel"/>
    <w:tmpl w:val="040C000F"/>
    <w:lvl w:ilvl="0">
      <w:start w:val="1"/>
      <w:numFmt w:val="decimal"/>
      <w:lvlText w:val="%1."/>
      <w:lvlJc w:val="left"/>
      <w:pPr>
        <w:tabs>
          <w:tab w:val="num" w:pos="360"/>
        </w:tabs>
        <w:ind w:left="360" w:hanging="360"/>
      </w:pPr>
      <w:rPr>
        <w:rFonts w:hint="default"/>
      </w:rPr>
    </w:lvl>
  </w:abstractNum>
  <w:abstractNum w:abstractNumId="14" w15:restartNumberingAfterBreak="0">
    <w:nsid w:val="63627C6F"/>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abstractNum w:abstractNumId="16" w15:restartNumberingAfterBreak="0">
    <w:nsid w:val="75713142"/>
    <w:multiLevelType w:val="hybridMultilevel"/>
    <w:tmpl w:val="C15431B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9366FCE"/>
    <w:multiLevelType w:val="hybridMultilevel"/>
    <w:tmpl w:val="1C22A876"/>
    <w:lvl w:ilvl="0" w:tplc="71706B14">
      <w:start w:val="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C9B28B0"/>
    <w:multiLevelType w:val="hybridMultilevel"/>
    <w:tmpl w:val="A2182412"/>
    <w:lvl w:ilvl="0" w:tplc="9378C83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606680">
    <w:abstractNumId w:val="6"/>
  </w:num>
  <w:num w:numId="2" w16cid:durableId="1689409046">
    <w:abstractNumId w:val="8"/>
  </w:num>
  <w:num w:numId="3" w16cid:durableId="12612256">
    <w:abstractNumId w:val="15"/>
  </w:num>
  <w:num w:numId="4" w16cid:durableId="214463828">
    <w:abstractNumId w:val="9"/>
  </w:num>
  <w:num w:numId="5" w16cid:durableId="565262345">
    <w:abstractNumId w:val="14"/>
  </w:num>
  <w:num w:numId="6" w16cid:durableId="564487913">
    <w:abstractNumId w:val="13"/>
  </w:num>
  <w:num w:numId="7" w16cid:durableId="321667781">
    <w:abstractNumId w:val="11"/>
  </w:num>
  <w:num w:numId="8" w16cid:durableId="1372804245">
    <w:abstractNumId w:val="3"/>
  </w:num>
  <w:num w:numId="9" w16cid:durableId="447555049">
    <w:abstractNumId w:val="10"/>
  </w:num>
  <w:num w:numId="10" w16cid:durableId="523445060">
    <w:abstractNumId w:val="2"/>
  </w:num>
  <w:num w:numId="11" w16cid:durableId="1792018079">
    <w:abstractNumId w:val="12"/>
  </w:num>
  <w:num w:numId="12" w16cid:durableId="1979416009">
    <w:abstractNumId w:val="17"/>
  </w:num>
  <w:num w:numId="13" w16cid:durableId="716011422">
    <w:abstractNumId w:val="18"/>
  </w:num>
  <w:num w:numId="14" w16cid:durableId="860708004">
    <w:abstractNumId w:val="0"/>
  </w:num>
  <w:num w:numId="15" w16cid:durableId="1152330727">
    <w:abstractNumId w:val="5"/>
  </w:num>
  <w:num w:numId="16" w16cid:durableId="610665812">
    <w:abstractNumId w:val="4"/>
  </w:num>
  <w:num w:numId="17" w16cid:durableId="1744138011">
    <w:abstractNumId w:val="7"/>
  </w:num>
  <w:num w:numId="18" w16cid:durableId="1421559440">
    <w:abstractNumId w:val="16"/>
  </w:num>
  <w:num w:numId="19" w16cid:durableId="128661612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fr-FR" w:vendorID="9" w:dllVersion="512" w:checkStyle="1"/>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9C3"/>
    <w:rsid w:val="00002C17"/>
    <w:rsid w:val="00021175"/>
    <w:rsid w:val="00024CE5"/>
    <w:rsid w:val="000431D0"/>
    <w:rsid w:val="00044100"/>
    <w:rsid w:val="00044E01"/>
    <w:rsid w:val="00054356"/>
    <w:rsid w:val="00062DD7"/>
    <w:rsid w:val="00081565"/>
    <w:rsid w:val="000A38BF"/>
    <w:rsid w:val="000A7A5C"/>
    <w:rsid w:val="000B08D1"/>
    <w:rsid w:val="000B1074"/>
    <w:rsid w:val="000D0EE3"/>
    <w:rsid w:val="000D30E0"/>
    <w:rsid w:val="000E3349"/>
    <w:rsid w:val="000F1A78"/>
    <w:rsid w:val="00101BC7"/>
    <w:rsid w:val="00105581"/>
    <w:rsid w:val="00106883"/>
    <w:rsid w:val="0012044B"/>
    <w:rsid w:val="00122DFD"/>
    <w:rsid w:val="00162CB4"/>
    <w:rsid w:val="00173754"/>
    <w:rsid w:val="00186C79"/>
    <w:rsid w:val="001916C5"/>
    <w:rsid w:val="001A4CC3"/>
    <w:rsid w:val="001B135E"/>
    <w:rsid w:val="001C4AA3"/>
    <w:rsid w:val="001E6010"/>
    <w:rsid w:val="001F2650"/>
    <w:rsid w:val="0020478B"/>
    <w:rsid w:val="00216C9E"/>
    <w:rsid w:val="002378FF"/>
    <w:rsid w:val="002476F5"/>
    <w:rsid w:val="002707EF"/>
    <w:rsid w:val="00286534"/>
    <w:rsid w:val="00293951"/>
    <w:rsid w:val="002B6507"/>
    <w:rsid w:val="002B75B3"/>
    <w:rsid w:val="002C2444"/>
    <w:rsid w:val="002E005D"/>
    <w:rsid w:val="0030309D"/>
    <w:rsid w:val="003401FD"/>
    <w:rsid w:val="0038784A"/>
    <w:rsid w:val="003A37C8"/>
    <w:rsid w:val="003B0542"/>
    <w:rsid w:val="003D730A"/>
    <w:rsid w:val="003F32AA"/>
    <w:rsid w:val="003F46ED"/>
    <w:rsid w:val="00412461"/>
    <w:rsid w:val="0041586F"/>
    <w:rsid w:val="00423E09"/>
    <w:rsid w:val="004256AF"/>
    <w:rsid w:val="00432856"/>
    <w:rsid w:val="00461422"/>
    <w:rsid w:val="00472C73"/>
    <w:rsid w:val="00496814"/>
    <w:rsid w:val="004D1F44"/>
    <w:rsid w:val="004E7C82"/>
    <w:rsid w:val="004F71E0"/>
    <w:rsid w:val="00506A43"/>
    <w:rsid w:val="005471A9"/>
    <w:rsid w:val="0055230B"/>
    <w:rsid w:val="00556905"/>
    <w:rsid w:val="00564429"/>
    <w:rsid w:val="00564DA6"/>
    <w:rsid w:val="00576D8E"/>
    <w:rsid w:val="005A30AE"/>
    <w:rsid w:val="005C41C2"/>
    <w:rsid w:val="005C5980"/>
    <w:rsid w:val="005E0C9E"/>
    <w:rsid w:val="006114F5"/>
    <w:rsid w:val="00612891"/>
    <w:rsid w:val="00613F86"/>
    <w:rsid w:val="006140B1"/>
    <w:rsid w:val="0061549C"/>
    <w:rsid w:val="00617315"/>
    <w:rsid w:val="006217E4"/>
    <w:rsid w:val="006408AE"/>
    <w:rsid w:val="0064138E"/>
    <w:rsid w:val="00680804"/>
    <w:rsid w:val="00680C45"/>
    <w:rsid w:val="0068411B"/>
    <w:rsid w:val="00695BA1"/>
    <w:rsid w:val="006B0AC4"/>
    <w:rsid w:val="006B17BE"/>
    <w:rsid w:val="006C3447"/>
    <w:rsid w:val="006C6B82"/>
    <w:rsid w:val="006D17E2"/>
    <w:rsid w:val="006D233C"/>
    <w:rsid w:val="006E4545"/>
    <w:rsid w:val="006F4000"/>
    <w:rsid w:val="006F6864"/>
    <w:rsid w:val="00706C69"/>
    <w:rsid w:val="007229F6"/>
    <w:rsid w:val="0072753D"/>
    <w:rsid w:val="007326F2"/>
    <w:rsid w:val="0074492D"/>
    <w:rsid w:val="0075635B"/>
    <w:rsid w:val="007618E7"/>
    <w:rsid w:val="007723FD"/>
    <w:rsid w:val="00792B30"/>
    <w:rsid w:val="007D1E1C"/>
    <w:rsid w:val="007E3706"/>
    <w:rsid w:val="007E75E5"/>
    <w:rsid w:val="007E79C3"/>
    <w:rsid w:val="007F2963"/>
    <w:rsid w:val="007F7547"/>
    <w:rsid w:val="008047A5"/>
    <w:rsid w:val="008073A9"/>
    <w:rsid w:val="008274D8"/>
    <w:rsid w:val="00847CA9"/>
    <w:rsid w:val="00872C8E"/>
    <w:rsid w:val="008739AF"/>
    <w:rsid w:val="00875E6B"/>
    <w:rsid w:val="008775DF"/>
    <w:rsid w:val="00877B2A"/>
    <w:rsid w:val="00895274"/>
    <w:rsid w:val="008C03CD"/>
    <w:rsid w:val="008F58FD"/>
    <w:rsid w:val="009020F2"/>
    <w:rsid w:val="0091079D"/>
    <w:rsid w:val="00911E2C"/>
    <w:rsid w:val="00912ECF"/>
    <w:rsid w:val="009240F0"/>
    <w:rsid w:val="00925EBE"/>
    <w:rsid w:val="00945C65"/>
    <w:rsid w:val="009B175E"/>
    <w:rsid w:val="009B6172"/>
    <w:rsid w:val="009E0087"/>
    <w:rsid w:val="009F6452"/>
    <w:rsid w:val="00A030E6"/>
    <w:rsid w:val="00A30599"/>
    <w:rsid w:val="00A30BCB"/>
    <w:rsid w:val="00A47F12"/>
    <w:rsid w:val="00A76562"/>
    <w:rsid w:val="00A8097A"/>
    <w:rsid w:val="00AB30D9"/>
    <w:rsid w:val="00AC2A46"/>
    <w:rsid w:val="00B05D26"/>
    <w:rsid w:val="00B121C0"/>
    <w:rsid w:val="00B222C5"/>
    <w:rsid w:val="00B4163F"/>
    <w:rsid w:val="00B47A0C"/>
    <w:rsid w:val="00B72C2B"/>
    <w:rsid w:val="00B8372C"/>
    <w:rsid w:val="00BA3B9B"/>
    <w:rsid w:val="00BC7198"/>
    <w:rsid w:val="00BE2123"/>
    <w:rsid w:val="00C15538"/>
    <w:rsid w:val="00C57115"/>
    <w:rsid w:val="00C57F53"/>
    <w:rsid w:val="00C644AB"/>
    <w:rsid w:val="00C80863"/>
    <w:rsid w:val="00C822D8"/>
    <w:rsid w:val="00C93BAD"/>
    <w:rsid w:val="00C94CF9"/>
    <w:rsid w:val="00CD5BA5"/>
    <w:rsid w:val="00CE6B8D"/>
    <w:rsid w:val="00D243D9"/>
    <w:rsid w:val="00D2488F"/>
    <w:rsid w:val="00D2740B"/>
    <w:rsid w:val="00D3125D"/>
    <w:rsid w:val="00D40CC5"/>
    <w:rsid w:val="00D600DF"/>
    <w:rsid w:val="00D6166A"/>
    <w:rsid w:val="00D93EA7"/>
    <w:rsid w:val="00D951FF"/>
    <w:rsid w:val="00D971D0"/>
    <w:rsid w:val="00DA05F3"/>
    <w:rsid w:val="00DA2C8D"/>
    <w:rsid w:val="00DB435C"/>
    <w:rsid w:val="00DC14DB"/>
    <w:rsid w:val="00DD080D"/>
    <w:rsid w:val="00DF0D87"/>
    <w:rsid w:val="00E02D00"/>
    <w:rsid w:val="00E16321"/>
    <w:rsid w:val="00E26336"/>
    <w:rsid w:val="00E26412"/>
    <w:rsid w:val="00E40EAD"/>
    <w:rsid w:val="00E43ACD"/>
    <w:rsid w:val="00E74A72"/>
    <w:rsid w:val="00E84B83"/>
    <w:rsid w:val="00EA256A"/>
    <w:rsid w:val="00EB0119"/>
    <w:rsid w:val="00EC432F"/>
    <w:rsid w:val="00EC69E3"/>
    <w:rsid w:val="00EC732F"/>
    <w:rsid w:val="00ED2DC0"/>
    <w:rsid w:val="00EF31E9"/>
    <w:rsid w:val="00F0491B"/>
    <w:rsid w:val="00F27639"/>
    <w:rsid w:val="00F27860"/>
    <w:rsid w:val="00F337BE"/>
    <w:rsid w:val="00F63079"/>
    <w:rsid w:val="00F82445"/>
    <w:rsid w:val="00F879EB"/>
    <w:rsid w:val="00FB359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5316AF2E"/>
  <w14:defaultImageDpi w14:val="300"/>
  <w15:docId w15:val="{E8508A32-A9B4-4FB2-8586-1FDBA035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w:hAnsi="Arial" w:cs="Arial"/>
    </w:rPr>
  </w:style>
  <w:style w:type="paragraph" w:styleId="Titre1">
    <w:name w:val="heading 1"/>
    <w:basedOn w:val="Normal"/>
    <w:next w:val="Normal"/>
    <w:link w:val="Titre1Car"/>
    <w:uiPriority w:val="9"/>
    <w:qFormat/>
    <w:pPr>
      <w:pBdr>
        <w:top w:val="single" w:sz="4" w:space="1" w:color="auto"/>
        <w:left w:val="single" w:sz="4" w:space="4" w:color="auto"/>
        <w:bottom w:val="single" w:sz="4" w:space="1" w:color="auto"/>
        <w:right w:val="single" w:sz="4" w:space="4" w:color="auto"/>
      </w:pBdr>
      <w:shd w:val="pct15" w:color="auto" w:fill="auto"/>
      <w:jc w:val="center"/>
      <w:outlineLvl w:val="0"/>
    </w:pPr>
    <w:rPr>
      <w:b/>
      <w:bCs/>
      <w:caps/>
      <w:spacing w:val="40"/>
      <w:sz w:val="22"/>
      <w:szCs w:val="22"/>
    </w:rPr>
  </w:style>
  <w:style w:type="paragraph" w:styleId="Titre2">
    <w:name w:val="heading 2"/>
    <w:basedOn w:val="Normal"/>
    <w:next w:val="Normal"/>
    <w:link w:val="Titre2Car"/>
    <w:qFormat/>
    <w:rsid w:val="005E0C9E"/>
    <w:pPr>
      <w:numPr>
        <w:numId w:val="1"/>
      </w:numPr>
      <w:tabs>
        <w:tab w:val="left" w:pos="851"/>
      </w:tabs>
      <w:outlineLvl w:val="1"/>
    </w:pPr>
    <w:rPr>
      <w:b/>
      <w:bCs/>
      <w:u w:val="single"/>
    </w:rPr>
  </w:style>
  <w:style w:type="paragraph" w:styleId="Titre3">
    <w:name w:val="heading 3"/>
    <w:basedOn w:val="Normal"/>
    <w:next w:val="Normal"/>
    <w:qFormat/>
    <w:pPr>
      <w:numPr>
        <w:ilvl w:val="2"/>
        <w:numId w:val="2"/>
      </w:numPr>
      <w:shd w:val="pct10" w:color="auto" w:fill="auto"/>
      <w:jc w:val="both"/>
      <w:outlineLvl w:val="2"/>
    </w:pPr>
    <w:rPr>
      <w:b/>
      <w:bCs/>
    </w:rPr>
  </w:style>
  <w:style w:type="paragraph" w:styleId="Titre4">
    <w:name w:val="heading 4"/>
    <w:basedOn w:val="Normal"/>
    <w:next w:val="Normal"/>
    <w:qFormat/>
    <w:pPr>
      <w:numPr>
        <w:ilvl w:val="3"/>
        <w:numId w:val="2"/>
      </w:numPr>
      <w:jc w:val="both"/>
      <w:outlineLvl w:val="3"/>
    </w:pPr>
    <w:rPr>
      <w:b/>
      <w:bCs/>
    </w:rPr>
  </w:style>
  <w:style w:type="paragraph" w:styleId="Titre5">
    <w:name w:val="heading 5"/>
    <w:basedOn w:val="Normal"/>
    <w:next w:val="Normal"/>
    <w:link w:val="Titre5Car"/>
    <w:qFormat/>
    <w:pPr>
      <w:outlineLvl w:val="4"/>
    </w:pPr>
    <w:rPr>
      <w:i/>
      <w:iCs/>
      <w:sz w:val="22"/>
      <w:szCs w:val="22"/>
    </w:rPr>
  </w:style>
  <w:style w:type="paragraph" w:styleId="Titre6">
    <w:name w:val="heading 6"/>
    <w:basedOn w:val="Normal"/>
    <w:next w:val="Normal"/>
    <w:qFormat/>
    <w:pPr>
      <w:spacing w:before="240" w:after="60"/>
      <w:outlineLvl w:val="5"/>
    </w:pPr>
    <w:rPr>
      <w:i/>
      <w:i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autoRedefine/>
    <w:qFormat/>
    <w:pPr>
      <w:spacing w:before="240" w:after="60"/>
      <w:jc w:val="cente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name w:val="a)"/>
    <w:basedOn w:val="Normal"/>
    <w:rPr>
      <w:rFonts w:ascii="Times New Roman" w:hAnsi="Times New Roman" w:cs="Times New Roman"/>
      <w:b/>
      <w:bCs/>
      <w:i/>
      <w:iCs/>
      <w:color w:val="000000"/>
    </w:rPr>
  </w:style>
  <w:style w:type="paragraph" w:styleId="En-tte">
    <w:name w:val="header"/>
    <w:aliases w:val="En-tête1,E.e,En-tête tbo,En-tête11,E.e1,normal3,En-tête SQ,head,En-tête Portrait,Header_En tete"/>
    <w:basedOn w:val="Normal"/>
    <w:link w:val="En-tteCar"/>
    <w:uiPriority w:val="99"/>
    <w:pPr>
      <w:tabs>
        <w:tab w:val="center" w:pos="4536"/>
        <w:tab w:val="right" w:pos="9072"/>
      </w:tabs>
    </w:pPr>
  </w:style>
  <w:style w:type="paragraph" w:styleId="Pieddepage">
    <w:name w:val="footer"/>
    <w:basedOn w:val="Normal"/>
    <w:link w:val="PieddepageCar"/>
    <w:semiHidden/>
    <w:pPr>
      <w:tabs>
        <w:tab w:val="center" w:pos="4536"/>
        <w:tab w:val="right" w:pos="9072"/>
      </w:tabs>
    </w:p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cs="Tahoma"/>
    </w:rPr>
  </w:style>
  <w:style w:type="paragraph" w:styleId="Corpsdetexte">
    <w:name w:val="Body Text"/>
    <w:basedOn w:val="Normal"/>
    <w:semiHidden/>
    <w:pPr>
      <w:jc w:val="both"/>
    </w:pPr>
    <w:rPr>
      <w:rFonts w:ascii="Arial Narrow" w:hAnsi="Arial Narrow"/>
      <w:sz w:val="24"/>
      <w:szCs w:val="24"/>
    </w:rPr>
  </w:style>
  <w:style w:type="paragraph" w:styleId="Corpsdetexte2">
    <w:name w:val="Body Text 2"/>
    <w:basedOn w:val="Normal"/>
    <w:semiHidden/>
    <w:pPr>
      <w:jc w:val="both"/>
    </w:pPr>
    <w:rPr>
      <w:rFonts w:ascii="Arial Narrow" w:hAnsi="Arial Narrow"/>
    </w:rPr>
  </w:style>
  <w:style w:type="paragraph" w:styleId="Retraitcorpsdetexte">
    <w:name w:val="Body Text Indent"/>
    <w:basedOn w:val="Normal"/>
    <w:link w:val="RetraitcorpsdetexteCar"/>
    <w:semiHidden/>
    <w:pPr>
      <w:tabs>
        <w:tab w:val="left" w:pos="709"/>
        <w:tab w:val="right" w:pos="10205"/>
      </w:tabs>
      <w:ind w:left="425"/>
    </w:pPr>
  </w:style>
  <w:style w:type="paragraph" w:styleId="Retraitcorpsdetexte2">
    <w:name w:val="Body Text Indent 2"/>
    <w:basedOn w:val="Normal"/>
    <w:semiHidden/>
    <w:pPr>
      <w:tabs>
        <w:tab w:val="right" w:pos="10205"/>
      </w:tabs>
      <w:ind w:left="426"/>
    </w:pPr>
    <w:rPr>
      <w:b/>
      <w:bCs/>
    </w:rPr>
  </w:style>
  <w:style w:type="paragraph" w:styleId="Retraitcorpsdetexte3">
    <w:name w:val="Body Text Indent 3"/>
    <w:basedOn w:val="Normal"/>
    <w:semiHidden/>
    <w:pPr>
      <w:tabs>
        <w:tab w:val="center" w:pos="2694"/>
        <w:tab w:val="center" w:pos="2977"/>
        <w:tab w:val="center" w:pos="3402"/>
        <w:tab w:val="center" w:pos="3686"/>
        <w:tab w:val="center" w:pos="4111"/>
        <w:tab w:val="center" w:pos="4395"/>
        <w:tab w:val="center" w:pos="4678"/>
        <w:tab w:val="center" w:pos="4962"/>
        <w:tab w:val="left" w:pos="5245"/>
        <w:tab w:val="right" w:pos="10205"/>
      </w:tabs>
      <w:ind w:left="709"/>
    </w:pPr>
  </w:style>
  <w:style w:type="paragraph" w:styleId="TM1">
    <w:name w:val="toc 1"/>
    <w:basedOn w:val="Normal"/>
    <w:next w:val="Normal"/>
    <w:autoRedefine/>
    <w:uiPriority w:val="39"/>
    <w:pPr>
      <w:spacing w:before="120" w:after="120"/>
    </w:pPr>
    <w:rPr>
      <w:rFonts w:asciiTheme="minorHAnsi" w:hAnsiTheme="minorHAnsi"/>
      <w:b/>
      <w:bCs/>
      <w:caps/>
    </w:rPr>
  </w:style>
  <w:style w:type="paragraph" w:styleId="TM2">
    <w:name w:val="toc 2"/>
    <w:basedOn w:val="Normal"/>
    <w:next w:val="Normal"/>
    <w:autoRedefine/>
    <w:uiPriority w:val="39"/>
    <w:pPr>
      <w:ind w:left="200"/>
    </w:pPr>
    <w:rPr>
      <w:rFonts w:asciiTheme="minorHAnsi" w:hAnsiTheme="minorHAnsi"/>
      <w:smallCaps/>
    </w:rPr>
  </w:style>
  <w:style w:type="paragraph" w:styleId="TM3">
    <w:name w:val="toc 3"/>
    <w:basedOn w:val="Normal"/>
    <w:next w:val="Normal"/>
    <w:autoRedefine/>
    <w:semiHidden/>
    <w:pPr>
      <w:ind w:left="400"/>
    </w:pPr>
    <w:rPr>
      <w:rFonts w:asciiTheme="minorHAnsi" w:hAnsiTheme="minorHAnsi"/>
      <w:i/>
      <w:iCs/>
    </w:rPr>
  </w:style>
  <w:style w:type="paragraph" w:styleId="TM4">
    <w:name w:val="toc 4"/>
    <w:basedOn w:val="Normal"/>
    <w:next w:val="Normal"/>
    <w:autoRedefine/>
    <w:semiHidden/>
    <w:pPr>
      <w:ind w:left="600"/>
    </w:pPr>
    <w:rPr>
      <w:rFonts w:asciiTheme="minorHAnsi" w:hAnsiTheme="minorHAnsi"/>
      <w:sz w:val="18"/>
      <w:szCs w:val="18"/>
    </w:rPr>
  </w:style>
  <w:style w:type="paragraph" w:styleId="TM5">
    <w:name w:val="toc 5"/>
    <w:basedOn w:val="Normal"/>
    <w:next w:val="Normal"/>
    <w:autoRedefine/>
    <w:semiHidden/>
    <w:pPr>
      <w:ind w:left="800"/>
    </w:pPr>
    <w:rPr>
      <w:rFonts w:asciiTheme="minorHAnsi" w:hAnsiTheme="minorHAnsi"/>
      <w:sz w:val="18"/>
      <w:szCs w:val="18"/>
    </w:rPr>
  </w:style>
  <w:style w:type="paragraph" w:styleId="TM6">
    <w:name w:val="toc 6"/>
    <w:basedOn w:val="Normal"/>
    <w:next w:val="Normal"/>
    <w:autoRedefine/>
    <w:semiHidden/>
    <w:pPr>
      <w:ind w:left="1000"/>
    </w:pPr>
    <w:rPr>
      <w:rFonts w:asciiTheme="minorHAnsi" w:hAnsiTheme="minorHAnsi"/>
      <w:sz w:val="18"/>
      <w:szCs w:val="18"/>
    </w:rPr>
  </w:style>
  <w:style w:type="paragraph" w:styleId="TM7">
    <w:name w:val="toc 7"/>
    <w:basedOn w:val="Normal"/>
    <w:next w:val="Normal"/>
    <w:autoRedefine/>
    <w:semiHidden/>
    <w:pPr>
      <w:ind w:left="1200"/>
    </w:pPr>
    <w:rPr>
      <w:rFonts w:asciiTheme="minorHAnsi" w:hAnsiTheme="minorHAnsi"/>
      <w:sz w:val="18"/>
      <w:szCs w:val="18"/>
    </w:rPr>
  </w:style>
  <w:style w:type="paragraph" w:styleId="TM8">
    <w:name w:val="toc 8"/>
    <w:basedOn w:val="Normal"/>
    <w:next w:val="Normal"/>
    <w:autoRedefine/>
    <w:semiHidden/>
    <w:pPr>
      <w:ind w:left="1400"/>
    </w:pPr>
    <w:rPr>
      <w:rFonts w:asciiTheme="minorHAnsi" w:hAnsiTheme="minorHAnsi"/>
      <w:sz w:val="18"/>
      <w:szCs w:val="18"/>
    </w:rPr>
  </w:style>
  <w:style w:type="paragraph" w:styleId="TM9">
    <w:name w:val="toc 9"/>
    <w:basedOn w:val="Normal"/>
    <w:next w:val="Normal"/>
    <w:autoRedefine/>
    <w:semiHidden/>
    <w:pPr>
      <w:ind w:left="1600"/>
    </w:pPr>
    <w:rPr>
      <w:rFonts w:asciiTheme="minorHAnsi" w:hAnsiTheme="minorHAnsi"/>
      <w:sz w:val="18"/>
      <w:szCs w:val="18"/>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tabs>
        <w:tab w:val="right" w:pos="851"/>
      </w:tabs>
      <w:jc w:val="center"/>
    </w:pPr>
    <w:rPr>
      <w:color w:val="FF0000"/>
      <w:sz w:val="22"/>
      <w:szCs w:val="22"/>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Titreindex">
    <w:name w:val="index heading"/>
    <w:basedOn w:val="Normal"/>
    <w:next w:val="Index1"/>
    <w:semiHidden/>
  </w:style>
  <w:style w:type="character" w:styleId="Lienhypertexte">
    <w:name w:val="Hyperlink"/>
    <w:semiHidden/>
    <w:rPr>
      <w:color w:val="0000FF"/>
      <w:u w:val="single"/>
    </w:rPr>
  </w:style>
  <w:style w:type="paragraph" w:customStyle="1" w:styleId="fcasegauche">
    <w:name w:val="f_case_gauche"/>
    <w:basedOn w:val="Normal"/>
    <w:pPr>
      <w:widowControl/>
      <w:spacing w:after="60"/>
      <w:ind w:left="284" w:hanging="284"/>
      <w:jc w:val="both"/>
    </w:pPr>
    <w:rPr>
      <w:rFonts w:ascii="Univers (WN)" w:hAnsi="Univers (WN)"/>
    </w:rPr>
  </w:style>
  <w:style w:type="paragraph" w:styleId="Normalcentr">
    <w:name w:val="Block Text"/>
    <w:basedOn w:val="Normal"/>
    <w:semiHidden/>
    <w:pPr>
      <w:tabs>
        <w:tab w:val="left" w:pos="1276"/>
      </w:tabs>
      <w:ind w:left="315" w:right="-1" w:hanging="1"/>
    </w:pPr>
    <w:rPr>
      <w:b/>
      <w:bCs/>
      <w:color w:val="0000FF"/>
    </w:rPr>
  </w:style>
  <w:style w:type="paragraph" w:customStyle="1" w:styleId="Puce1">
    <w:name w:val="Puce 1"/>
    <w:basedOn w:val="Normal"/>
    <w:pPr>
      <w:widowControl/>
      <w:numPr>
        <w:numId w:val="3"/>
      </w:numPr>
    </w:pPr>
    <w:rPr>
      <w:rFonts w:ascii="Optima" w:hAnsi="Optima"/>
      <w:sz w:val="22"/>
      <w:szCs w:val="22"/>
    </w:rPr>
  </w:style>
  <w:style w:type="paragraph" w:styleId="NormalWeb">
    <w:name w:val="Normal (Web)"/>
    <w:basedOn w:val="Normal"/>
    <w:pPr>
      <w:widowControl/>
      <w:spacing w:before="100" w:beforeAutospacing="1" w:after="100" w:afterAutospacing="1"/>
    </w:pPr>
    <w:rPr>
      <w:rFonts w:ascii="Times New Roman" w:hAnsi="Times New Roman" w:cs="Times New Roman"/>
      <w:sz w:val="24"/>
      <w:szCs w:val="24"/>
    </w:rPr>
  </w:style>
  <w:style w:type="paragraph" w:customStyle="1" w:styleId="Standardniv1">
    <w:name w:val="Standard niv 1"/>
    <w:basedOn w:val="Titre1"/>
    <w:pPr>
      <w:widowControl/>
      <w:pBdr>
        <w:top w:val="none" w:sz="0" w:space="0" w:color="auto"/>
        <w:left w:val="none" w:sz="0" w:space="0" w:color="auto"/>
        <w:bottom w:val="none" w:sz="0" w:space="0" w:color="auto"/>
        <w:right w:val="none" w:sz="0" w:space="0" w:color="auto"/>
      </w:pBdr>
      <w:shd w:val="clear" w:color="auto" w:fill="auto"/>
      <w:ind w:left="567"/>
      <w:jc w:val="both"/>
      <w:outlineLvl w:val="9"/>
    </w:pPr>
    <w:rPr>
      <w:rFonts w:ascii="Times" w:hAnsi="Times" w:cs="Times New Roman"/>
      <w:b w:val="0"/>
      <w:bCs w:val="0"/>
      <w:caps w:val="0"/>
      <w:spacing w:val="0"/>
    </w:rPr>
  </w:style>
  <w:style w:type="paragraph" w:customStyle="1" w:styleId="alinaniv1">
    <w:name w:val="alinéa niv 1"/>
    <w:basedOn w:val="Standardniv1"/>
    <w:pPr>
      <w:ind w:left="851" w:hanging="283"/>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CarCar1">
    <w:name w:val="Car Car1"/>
    <w:basedOn w:val="Normal"/>
    <w:pPr>
      <w:overflowPunct w:val="0"/>
      <w:autoSpaceDE w:val="0"/>
      <w:autoSpaceDN w:val="0"/>
      <w:adjustRightInd w:val="0"/>
      <w:spacing w:after="160" w:line="240" w:lineRule="exact"/>
      <w:textAlignment w:val="baseline"/>
    </w:pPr>
    <w:rPr>
      <w:rFonts w:ascii="Optima" w:hAnsi="Optima" w:cs="Times New Roman"/>
      <w:sz w:val="22"/>
      <w:lang w:val="en-US" w:eastAsia="en-US"/>
    </w:rPr>
  </w:style>
  <w:style w:type="paragraph" w:customStyle="1" w:styleId="CarCar1CarCarCarCarCarCarCarCarCar">
    <w:name w:val="Car Car1 Car Car Car Car Car Car Car Car Car"/>
    <w:basedOn w:val="Normal"/>
    <w:pPr>
      <w:overflowPunct w:val="0"/>
      <w:autoSpaceDE w:val="0"/>
      <w:autoSpaceDN w:val="0"/>
      <w:adjustRightInd w:val="0"/>
      <w:spacing w:after="160" w:line="240" w:lineRule="exact"/>
      <w:textAlignment w:val="baseline"/>
    </w:pPr>
    <w:rPr>
      <w:rFonts w:ascii="Optima" w:hAnsi="Optima" w:cs="Times New Roman"/>
      <w:sz w:val="22"/>
      <w:lang w:val="en-US" w:eastAsia="en-US"/>
    </w:rPr>
  </w:style>
  <w:style w:type="character" w:styleId="Lienhypertextesuivivisit">
    <w:name w:val="FollowedHyperlink"/>
    <w:semiHidden/>
    <w:rPr>
      <w:color w:val="800080"/>
      <w:u w:val="single"/>
    </w:rPr>
  </w:style>
  <w:style w:type="paragraph" w:styleId="Notedebasdepage">
    <w:name w:val="footnote text"/>
    <w:basedOn w:val="Normal"/>
    <w:semiHidden/>
  </w:style>
  <w:style w:type="character" w:styleId="Appelnotedebasdep">
    <w:name w:val="footnote reference"/>
    <w:semiHidden/>
    <w:rPr>
      <w:vertAlign w:val="superscript"/>
    </w:rPr>
  </w:style>
  <w:style w:type="paragraph" w:customStyle="1" w:styleId="Default">
    <w:name w:val="Default"/>
    <w:rPr>
      <w:rFonts w:ascii="Arial" w:hAnsi="Arial"/>
      <w:snapToGrid w:val="0"/>
      <w:color w:val="000000"/>
      <w:sz w:val="24"/>
    </w:rPr>
  </w:style>
  <w:style w:type="paragraph" w:customStyle="1" w:styleId="Default1">
    <w:name w:val="Default1"/>
    <w:basedOn w:val="Default"/>
    <w:next w:val="Default"/>
    <w:rPr>
      <w:color w:val="auto"/>
    </w:rPr>
  </w:style>
  <w:style w:type="paragraph" w:styleId="Paragraphedeliste">
    <w:name w:val="List Paragraph"/>
    <w:basedOn w:val="Normal"/>
    <w:uiPriority w:val="34"/>
    <w:qFormat/>
    <w:rsid w:val="006408AE"/>
    <w:pPr>
      <w:widowControl/>
      <w:ind w:left="720"/>
      <w:contextualSpacing/>
    </w:pPr>
    <w:rPr>
      <w:rFonts w:ascii="Times New Roman" w:hAnsi="Times New Roman" w:cs="Times New Roman"/>
    </w:rPr>
  </w:style>
  <w:style w:type="character" w:customStyle="1" w:styleId="En-tteCar">
    <w:name w:val="En-tête Car"/>
    <w:aliases w:val="En-tête1 Car,E.e Car,En-tête tbo Car,En-tête11 Car,E.e1 Car,normal3 Car,En-tête SQ Car,head Car,En-tête Portrait Car,Header_En tete Car"/>
    <w:link w:val="En-tte"/>
    <w:uiPriority w:val="99"/>
    <w:rsid w:val="007723FD"/>
    <w:rPr>
      <w:rFonts w:ascii="Arial" w:hAnsi="Arial" w:cs="Arial"/>
    </w:rPr>
  </w:style>
  <w:style w:type="paragraph" w:styleId="Sansinterligne">
    <w:name w:val="No Spacing"/>
    <w:qFormat/>
    <w:rsid w:val="003A37C8"/>
    <w:rPr>
      <w:rFonts w:ascii="Calibri" w:eastAsia="Calibri" w:hAnsi="Calibri"/>
      <w:sz w:val="22"/>
    </w:rPr>
  </w:style>
  <w:style w:type="paragraph" w:customStyle="1" w:styleId="StyleLatinGaramondComplexeArial12ptAprs0pt">
    <w:name w:val="Style (Latin) Garamond (Complexe) Arial 12 pt Après : 0 pt"/>
    <w:basedOn w:val="Normal"/>
    <w:rsid w:val="003A37C8"/>
    <w:pPr>
      <w:widowControl/>
      <w:suppressAutoHyphens/>
      <w:spacing w:after="120"/>
      <w:jc w:val="both"/>
    </w:pPr>
    <w:rPr>
      <w:rFonts w:ascii="Optima" w:hAnsi="Optima" w:cs="Times New Roman"/>
      <w:sz w:val="22"/>
    </w:rPr>
  </w:style>
  <w:style w:type="paragraph" w:customStyle="1" w:styleId="textedeloi">
    <w:name w:val="texte de loi"/>
    <w:basedOn w:val="Normal"/>
    <w:next w:val="Normal"/>
    <w:uiPriority w:val="99"/>
    <w:rsid w:val="003A37C8"/>
    <w:pPr>
      <w:widowControl/>
      <w:tabs>
        <w:tab w:val="left" w:pos="170"/>
      </w:tabs>
      <w:suppressAutoHyphens/>
      <w:spacing w:before="80" w:line="250" w:lineRule="exact"/>
      <w:jc w:val="both"/>
    </w:pPr>
    <w:rPr>
      <w:rFonts w:ascii="Times New Roman" w:hAnsi="Times New Roman" w:cs="Times New Roman"/>
      <w:sz w:val="18"/>
      <w:szCs w:val="18"/>
      <w:lang w:eastAsia="ar-SA"/>
    </w:rPr>
  </w:style>
  <w:style w:type="paragraph" w:customStyle="1" w:styleId="Textecourant">
    <w:name w:val="Texte courant"/>
    <w:basedOn w:val="Normal"/>
    <w:uiPriority w:val="99"/>
    <w:rsid w:val="00C80863"/>
    <w:pPr>
      <w:widowControl/>
      <w:tabs>
        <w:tab w:val="left" w:pos="170"/>
        <w:tab w:val="right" w:leader="dot" w:pos="5940"/>
      </w:tabs>
      <w:suppressAutoHyphens/>
      <w:spacing w:after="170" w:line="200" w:lineRule="exact"/>
      <w:jc w:val="both"/>
    </w:pPr>
    <w:rPr>
      <w:rFonts w:ascii="Helvetica" w:hAnsi="Helvetica" w:cs="Helvetica"/>
      <w:sz w:val="18"/>
      <w:szCs w:val="18"/>
      <w:lang w:eastAsia="ar-SA"/>
    </w:rPr>
  </w:style>
  <w:style w:type="paragraph" w:customStyle="1" w:styleId="Normal3">
    <w:name w:val="Normal3"/>
    <w:basedOn w:val="Normal"/>
    <w:uiPriority w:val="99"/>
    <w:rsid w:val="00F0491B"/>
    <w:pPr>
      <w:keepLines/>
      <w:widowControl/>
      <w:tabs>
        <w:tab w:val="left" w:pos="851"/>
        <w:tab w:val="left" w:pos="1134"/>
        <w:tab w:val="left" w:pos="1418"/>
      </w:tabs>
      <w:suppressAutoHyphens/>
      <w:ind w:left="567" w:firstLine="284"/>
      <w:jc w:val="both"/>
    </w:pPr>
    <w:rPr>
      <w:rFonts w:ascii="Times New Roman" w:hAnsi="Times New Roman" w:cs="Times New Roman"/>
      <w:sz w:val="22"/>
      <w:lang w:eastAsia="ar-SA"/>
    </w:rPr>
  </w:style>
  <w:style w:type="paragraph" w:customStyle="1" w:styleId="texte1">
    <w:name w:val="texte 1"/>
    <w:basedOn w:val="Normal"/>
    <w:rsid w:val="00F0491B"/>
    <w:pPr>
      <w:widowControl/>
      <w:spacing w:after="100"/>
      <w:ind w:right="38"/>
      <w:jc w:val="both"/>
    </w:pPr>
    <w:rPr>
      <w:rFonts w:ascii="Times" w:hAnsi="Times" w:cs="Times New Roman"/>
      <w:sz w:val="24"/>
    </w:rPr>
  </w:style>
  <w:style w:type="paragraph" w:customStyle="1" w:styleId="T1">
    <w:name w:val="T1"/>
    <w:basedOn w:val="Titre1"/>
    <w:link w:val="T1Car"/>
    <w:qFormat/>
    <w:rsid w:val="000F1A78"/>
    <w:pPr>
      <w:pBdr>
        <w:top w:val="none" w:sz="0" w:space="0" w:color="auto"/>
        <w:left w:val="none" w:sz="0" w:space="0" w:color="auto"/>
        <w:bottom w:val="none" w:sz="0" w:space="0" w:color="auto"/>
        <w:right w:val="none" w:sz="0" w:space="0" w:color="auto"/>
      </w:pBdr>
      <w:shd w:val="clear" w:color="auto" w:fill="auto"/>
      <w:tabs>
        <w:tab w:val="left" w:pos="284"/>
      </w:tabs>
      <w:ind w:left="303" w:right="-715" w:hanging="303"/>
      <w:jc w:val="both"/>
    </w:pPr>
    <w:rPr>
      <w:bCs w:val="0"/>
      <w:caps w:val="0"/>
      <w:spacing w:val="0"/>
      <w:sz w:val="20"/>
      <w:szCs w:val="20"/>
    </w:rPr>
  </w:style>
  <w:style w:type="paragraph" w:customStyle="1" w:styleId="T2">
    <w:name w:val="T2"/>
    <w:basedOn w:val="Normal"/>
    <w:link w:val="T2Car"/>
    <w:qFormat/>
    <w:rsid w:val="001F2650"/>
    <w:rPr>
      <w:b/>
    </w:rPr>
  </w:style>
  <w:style w:type="character" w:customStyle="1" w:styleId="Titre2Car">
    <w:name w:val="Titre 2 Car"/>
    <w:basedOn w:val="Policepardfaut"/>
    <w:link w:val="Titre2"/>
    <w:rsid w:val="001F2650"/>
    <w:rPr>
      <w:rFonts w:ascii="Arial" w:hAnsi="Arial" w:cs="Arial"/>
      <w:b/>
      <w:bCs/>
      <w:u w:val="single"/>
    </w:rPr>
  </w:style>
  <w:style w:type="character" w:customStyle="1" w:styleId="T1Car">
    <w:name w:val="T1 Car"/>
    <w:basedOn w:val="Titre2Car"/>
    <w:link w:val="T1"/>
    <w:rsid w:val="000F1A78"/>
    <w:rPr>
      <w:rFonts w:ascii="Arial" w:hAnsi="Arial" w:cs="Arial"/>
      <w:b/>
      <w:bCs w:val="0"/>
      <w:u w:val="single"/>
    </w:rPr>
  </w:style>
  <w:style w:type="character" w:customStyle="1" w:styleId="PieddepageCar">
    <w:name w:val="Pied de page Car"/>
    <w:basedOn w:val="Policepardfaut"/>
    <w:link w:val="Pieddepage"/>
    <w:semiHidden/>
    <w:rsid w:val="00EC432F"/>
    <w:rPr>
      <w:rFonts w:ascii="Arial" w:hAnsi="Arial" w:cs="Arial"/>
    </w:rPr>
  </w:style>
  <w:style w:type="character" w:customStyle="1" w:styleId="T2Car">
    <w:name w:val="T2 Car"/>
    <w:basedOn w:val="Policepardfaut"/>
    <w:link w:val="T2"/>
    <w:rsid w:val="001F2650"/>
    <w:rPr>
      <w:rFonts w:ascii="Arial" w:hAnsi="Arial" w:cs="Arial"/>
      <w:b/>
    </w:rPr>
  </w:style>
  <w:style w:type="character" w:customStyle="1" w:styleId="Titre5Car">
    <w:name w:val="Titre 5 Car"/>
    <w:basedOn w:val="Policepardfaut"/>
    <w:link w:val="Titre5"/>
    <w:rsid w:val="000F1A78"/>
    <w:rPr>
      <w:rFonts w:ascii="Arial" w:hAnsi="Arial" w:cs="Arial"/>
      <w:i/>
      <w:iCs/>
      <w:sz w:val="22"/>
      <w:szCs w:val="22"/>
    </w:rPr>
  </w:style>
  <w:style w:type="character" w:customStyle="1" w:styleId="Titre1Car">
    <w:name w:val="Titre 1 Car"/>
    <w:basedOn w:val="Policepardfaut"/>
    <w:link w:val="Titre1"/>
    <w:uiPriority w:val="9"/>
    <w:rsid w:val="000F1A78"/>
    <w:rPr>
      <w:rFonts w:ascii="Arial" w:hAnsi="Arial" w:cs="Arial"/>
      <w:b/>
      <w:bCs/>
      <w:caps/>
      <w:spacing w:val="40"/>
      <w:sz w:val="22"/>
      <w:szCs w:val="22"/>
      <w:shd w:val="pct15" w:color="auto" w:fill="auto"/>
    </w:rPr>
  </w:style>
  <w:style w:type="paragraph" w:customStyle="1" w:styleId="Corpsdetexte21">
    <w:name w:val="Corps de texte 21"/>
    <w:basedOn w:val="Normal"/>
    <w:rsid w:val="00C644AB"/>
    <w:pPr>
      <w:widowControl/>
      <w:suppressAutoHyphens/>
      <w:spacing w:line="360" w:lineRule="auto"/>
      <w:jc w:val="both"/>
    </w:pPr>
    <w:rPr>
      <w:rFonts w:cs="Optima"/>
      <w:sz w:val="22"/>
      <w:szCs w:val="22"/>
      <w:lang w:eastAsia="zh-CN"/>
    </w:rPr>
  </w:style>
  <w:style w:type="paragraph" w:styleId="Listepuces">
    <w:name w:val="List Bullet"/>
    <w:basedOn w:val="Normal"/>
    <w:semiHidden/>
    <w:rsid w:val="00872C8E"/>
    <w:pPr>
      <w:widowControl/>
      <w:numPr>
        <w:numId w:val="14"/>
      </w:numPr>
    </w:pPr>
    <w:rPr>
      <w:rFonts w:cs="Optima"/>
      <w:sz w:val="22"/>
      <w:szCs w:val="22"/>
    </w:rPr>
  </w:style>
  <w:style w:type="paragraph" w:customStyle="1" w:styleId="jojo">
    <w:name w:val="jojo"/>
    <w:basedOn w:val="Normal"/>
    <w:rsid w:val="006114F5"/>
    <w:pPr>
      <w:widowControl/>
    </w:pPr>
    <w:rPr>
      <w:rFonts w:cs="Times New Roman"/>
      <w:sz w:val="24"/>
    </w:rPr>
  </w:style>
  <w:style w:type="paragraph" w:customStyle="1" w:styleId="Standard">
    <w:name w:val="Standard"/>
    <w:link w:val="StandardCar"/>
    <w:rsid w:val="007F7547"/>
    <w:pPr>
      <w:tabs>
        <w:tab w:val="left" w:pos="708"/>
      </w:tabs>
      <w:suppressAutoHyphens/>
      <w:spacing w:after="200" w:line="276" w:lineRule="auto"/>
    </w:pPr>
    <w:rPr>
      <w:rFonts w:eastAsia="Arial Unicode MS" w:cs="Mangal"/>
      <w:sz w:val="24"/>
      <w:szCs w:val="24"/>
      <w:lang w:eastAsia="zh-CN" w:bidi="hi-IN"/>
    </w:rPr>
  </w:style>
  <w:style w:type="character" w:customStyle="1" w:styleId="StandardCar">
    <w:name w:val="Standard Car"/>
    <w:basedOn w:val="Policepardfaut"/>
    <w:link w:val="Standard"/>
    <w:rsid w:val="007F7547"/>
    <w:rPr>
      <w:rFonts w:eastAsia="Arial Unicode MS" w:cs="Mangal"/>
      <w:sz w:val="24"/>
      <w:szCs w:val="24"/>
      <w:lang w:eastAsia="zh-CN" w:bidi="hi-IN"/>
    </w:rPr>
  </w:style>
  <w:style w:type="paragraph" w:customStyle="1" w:styleId="Corpsdetexte22">
    <w:name w:val="Corps de texte 22"/>
    <w:basedOn w:val="Normal"/>
    <w:qFormat/>
    <w:rsid w:val="008739AF"/>
    <w:pPr>
      <w:widowControl/>
      <w:tabs>
        <w:tab w:val="left" w:pos="1134"/>
        <w:tab w:val="left" w:pos="6237"/>
      </w:tabs>
      <w:suppressAutoHyphens/>
      <w:jc w:val="both"/>
    </w:pPr>
    <w:rPr>
      <w:rFonts w:ascii="Times New Roman" w:hAnsi="Times New Roman" w:cs="Times New Roman"/>
      <w:sz w:val="24"/>
      <w:szCs w:val="22"/>
      <w:lang w:eastAsia="zh-CN"/>
    </w:rPr>
  </w:style>
  <w:style w:type="character" w:customStyle="1" w:styleId="RetraitcorpsdetexteCar">
    <w:name w:val="Retrait corps de texte Car"/>
    <w:basedOn w:val="Policepardfaut"/>
    <w:link w:val="Retraitcorpsdetexte"/>
    <w:semiHidden/>
    <w:rsid w:val="008C03CD"/>
    <w:rPr>
      <w:rFonts w:ascii="Arial" w:hAnsi="Arial" w:cs="Arial"/>
    </w:rPr>
  </w:style>
  <w:style w:type="character" w:styleId="Mentionnonrsolue">
    <w:name w:val="Unresolved Mention"/>
    <w:basedOn w:val="Policepardfaut"/>
    <w:uiPriority w:val="99"/>
    <w:semiHidden/>
    <w:unhideWhenUsed/>
    <w:rsid w:val="00B22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071010">
      <w:bodyDiv w:val="1"/>
      <w:marLeft w:val="0"/>
      <w:marRight w:val="0"/>
      <w:marTop w:val="0"/>
      <w:marBottom w:val="0"/>
      <w:divBdr>
        <w:top w:val="none" w:sz="0" w:space="0" w:color="auto"/>
        <w:left w:val="none" w:sz="0" w:space="0" w:color="auto"/>
        <w:bottom w:val="none" w:sz="0" w:space="0" w:color="auto"/>
        <w:right w:val="none" w:sz="0" w:space="0" w:color="auto"/>
      </w:divBdr>
    </w:div>
    <w:div w:id="632712746">
      <w:bodyDiv w:val="1"/>
      <w:marLeft w:val="0"/>
      <w:marRight w:val="0"/>
      <w:marTop w:val="0"/>
      <w:marBottom w:val="0"/>
      <w:divBdr>
        <w:top w:val="none" w:sz="0" w:space="0" w:color="auto"/>
        <w:left w:val="none" w:sz="0" w:space="0" w:color="auto"/>
        <w:bottom w:val="none" w:sz="0" w:space="0" w:color="auto"/>
        <w:right w:val="none" w:sz="0" w:space="0" w:color="auto"/>
      </w:divBdr>
    </w:div>
    <w:div w:id="775371432">
      <w:bodyDiv w:val="1"/>
      <w:marLeft w:val="0"/>
      <w:marRight w:val="0"/>
      <w:marTop w:val="0"/>
      <w:marBottom w:val="0"/>
      <w:divBdr>
        <w:top w:val="none" w:sz="0" w:space="0" w:color="auto"/>
        <w:left w:val="none" w:sz="0" w:space="0" w:color="auto"/>
        <w:bottom w:val="none" w:sz="0" w:space="0" w:color="auto"/>
        <w:right w:val="none" w:sz="0" w:space="0" w:color="auto"/>
      </w:divBdr>
    </w:div>
    <w:div w:id="847401610">
      <w:bodyDiv w:val="1"/>
      <w:marLeft w:val="0"/>
      <w:marRight w:val="0"/>
      <w:marTop w:val="0"/>
      <w:marBottom w:val="0"/>
      <w:divBdr>
        <w:top w:val="none" w:sz="0" w:space="0" w:color="auto"/>
        <w:left w:val="none" w:sz="0" w:space="0" w:color="auto"/>
        <w:bottom w:val="none" w:sz="0" w:space="0" w:color="auto"/>
        <w:right w:val="none" w:sz="0" w:space="0" w:color="auto"/>
      </w:divBdr>
    </w:div>
    <w:div w:id="1307081369">
      <w:bodyDiv w:val="1"/>
      <w:marLeft w:val="0"/>
      <w:marRight w:val="0"/>
      <w:marTop w:val="0"/>
      <w:marBottom w:val="0"/>
      <w:divBdr>
        <w:top w:val="none" w:sz="0" w:space="0" w:color="auto"/>
        <w:left w:val="none" w:sz="0" w:space="0" w:color="auto"/>
        <w:bottom w:val="none" w:sz="0" w:space="0" w:color="auto"/>
        <w:right w:val="none" w:sz="0" w:space="0" w:color="auto"/>
      </w:divBdr>
    </w:div>
    <w:div w:id="1535575302">
      <w:bodyDiv w:val="1"/>
      <w:marLeft w:val="0"/>
      <w:marRight w:val="0"/>
      <w:marTop w:val="0"/>
      <w:marBottom w:val="0"/>
      <w:divBdr>
        <w:top w:val="none" w:sz="0" w:space="0" w:color="auto"/>
        <w:left w:val="none" w:sz="0" w:space="0" w:color="auto"/>
        <w:bottom w:val="none" w:sz="0" w:space="0" w:color="auto"/>
        <w:right w:val="none" w:sz="0" w:space="0" w:color="auto"/>
      </w:divBdr>
    </w:div>
    <w:div w:id="1589536601">
      <w:bodyDiv w:val="1"/>
      <w:marLeft w:val="0"/>
      <w:marRight w:val="0"/>
      <w:marTop w:val="0"/>
      <w:marBottom w:val="0"/>
      <w:divBdr>
        <w:top w:val="none" w:sz="0" w:space="0" w:color="auto"/>
        <w:left w:val="none" w:sz="0" w:space="0" w:color="auto"/>
        <w:bottom w:val="none" w:sz="0" w:space="0" w:color="auto"/>
        <w:right w:val="none" w:sz="0" w:space="0" w:color="auto"/>
      </w:divBdr>
    </w:div>
    <w:div w:id="204737010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insee.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N:\SGA\SEJEC\AA__DOSSIERS_DE_CONSULTATION\Micro-ordinateurs%20portables_2011\Pr&#233;paration\Version%206\Lot%201\07bis.%20RDC_AC_AOO_INF_25_11_1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0E827-BD9C-41D8-AAC6-04916D1F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07bis. RDC_AC_AOO_INF_25_11_10.dot</Template>
  <TotalTime>642</TotalTime>
  <Pages>13</Pages>
  <Words>5333</Words>
  <Characters>29505</Characters>
  <Application>Microsoft Office Word</Application>
  <DocSecurity>0</DocSecurity>
  <Lines>245</Lines>
  <Paragraphs>69</Paragraphs>
  <ScaleCrop>false</ScaleCrop>
  <HeadingPairs>
    <vt:vector size="2" baseType="variant">
      <vt:variant>
        <vt:lpstr>Titre</vt:lpstr>
      </vt:variant>
      <vt:variant>
        <vt:i4>1</vt:i4>
      </vt:variant>
    </vt:vector>
  </HeadingPairs>
  <TitlesOfParts>
    <vt:vector size="1" baseType="lpstr">
      <vt:lpstr>1</vt:lpstr>
    </vt:vector>
  </TitlesOfParts>
  <Company>CNAF</Company>
  <LinksUpToDate>false</LinksUpToDate>
  <CharactersWithSpaces>34769</CharactersWithSpaces>
  <SharedDoc>false</SharedDoc>
  <HLinks>
    <vt:vector size="12" baseType="variant">
      <vt:variant>
        <vt:i4>5439615</vt:i4>
      </vt:variant>
      <vt:variant>
        <vt:i4>9</vt:i4>
      </vt:variant>
      <vt:variant>
        <vt:i4>0</vt:i4>
      </vt:variant>
      <vt:variant>
        <vt:i4>5</vt:i4>
      </vt:variant>
      <vt:variant>
        <vt:lpwstr>http://www.meoss.achatpublic.com/</vt:lpwstr>
      </vt:variant>
      <vt:variant>
        <vt:lpwstr/>
      </vt:variant>
      <vt:variant>
        <vt:i4>5439615</vt:i4>
      </vt:variant>
      <vt:variant>
        <vt:i4>6</vt:i4>
      </vt:variant>
      <vt:variant>
        <vt:i4>0</vt:i4>
      </vt:variant>
      <vt:variant>
        <vt:i4>5</vt:i4>
      </vt:variant>
      <vt:variant>
        <vt:lpwstr>http://www.meoss.achatpublic.com/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cvjamcnf</dc:creator>
  <cp:keywords/>
  <dc:description/>
  <cp:lastModifiedBy>Amelie QUINTIN 751</cp:lastModifiedBy>
  <cp:revision>29</cp:revision>
  <cp:lastPrinted>2026-03-17T09:38:00Z</cp:lastPrinted>
  <dcterms:created xsi:type="dcterms:W3CDTF">2022-05-17T12:41:00Z</dcterms:created>
  <dcterms:modified xsi:type="dcterms:W3CDTF">2026-03-23T11:00:00Z</dcterms:modified>
</cp:coreProperties>
</file>